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F9" w:rsidRDefault="002D2C58" w:rsidP="003D2DFC">
      <w:pPr>
        <w:pStyle w:val="Title"/>
        <w:rPr>
          <w:rFonts w:cs="Times New Roman"/>
        </w:rPr>
      </w:pPr>
      <w:r>
        <w:t xml:space="preserve">KD </w:t>
      </w:r>
      <w:r w:rsidR="006453F9">
        <w:t xml:space="preserve">Module </w:t>
      </w:r>
      <w:r w:rsidR="008478AC">
        <w:t>4</w:t>
      </w:r>
      <w:r w:rsidR="006453F9">
        <w:t xml:space="preserve">: </w:t>
      </w:r>
      <w:proofErr w:type="spellStart"/>
      <w:r w:rsidR="006453F9">
        <w:t>Organisation</w:t>
      </w:r>
      <w:proofErr w:type="spellEnd"/>
      <w:r w:rsidR="006453F9">
        <w:t xml:space="preserve"> and Administration</w:t>
      </w:r>
    </w:p>
    <w:p w:rsidR="006453F9" w:rsidRPr="00D613B7" w:rsidRDefault="006453F9" w:rsidP="003D2DFC">
      <w:pPr>
        <w:pStyle w:val="Title"/>
        <w:rPr>
          <w:rFonts w:cs="Times New Roman"/>
        </w:rPr>
      </w:pPr>
      <w:r>
        <w:t>Unit 1: Physical Learning Environment</w:t>
      </w:r>
    </w:p>
    <w:p w:rsidR="006453F9" w:rsidRDefault="006453F9" w:rsidP="0008745E">
      <w:pPr>
        <w:rPr>
          <w:rFonts w:cs="Times New Roman"/>
          <w:noProof/>
        </w:rPr>
      </w:pPr>
    </w:p>
    <w:p w:rsidR="006453F9" w:rsidRDefault="006453F9" w:rsidP="0008745E">
      <w:pPr>
        <w:rPr>
          <w:rFonts w:cs="Times New Roman"/>
          <w:noProof/>
        </w:rPr>
      </w:pPr>
    </w:p>
    <w:p w:rsidR="006453F9" w:rsidRDefault="002D2C58" w:rsidP="00AF5DC8">
      <w:pPr>
        <w:rPr>
          <w:color w:val="000000"/>
        </w:rPr>
      </w:pPr>
      <w:r>
        <w:rPr>
          <w:rFonts w:cs="Times New Roman"/>
          <w:noProof/>
          <w:lang w:val="quz-EC" w:eastAsia="quz-EC"/>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6453F9" w:rsidRPr="00595E62">
        <w:rPr>
          <w:rStyle w:val="Heading2Char"/>
        </w:rPr>
        <w:t>Objectives</w:t>
      </w:r>
      <w:r w:rsidR="006453F9">
        <w:t xml:space="preserve">: </w:t>
      </w:r>
      <w:r w:rsidR="006453F9">
        <w:br/>
      </w:r>
      <w:r w:rsidR="006453F9">
        <w:rPr>
          <w:color w:val="000000"/>
        </w:rPr>
        <w:t>Pre-service teachers should be able to …</w:t>
      </w:r>
    </w:p>
    <w:p w:rsidR="006453F9" w:rsidRDefault="006453F9" w:rsidP="00AF5DC8">
      <w:pPr>
        <w:pStyle w:val="ListParagraph"/>
        <w:numPr>
          <w:ilvl w:val="0"/>
          <w:numId w:val="24"/>
        </w:numPr>
        <w:rPr>
          <w:color w:val="000000"/>
        </w:rPr>
      </w:pPr>
      <w:r>
        <w:rPr>
          <w:color w:val="000000"/>
        </w:rPr>
        <w:t xml:space="preserve">Place and </w:t>
      </w:r>
      <w:proofErr w:type="spellStart"/>
      <w:r>
        <w:rPr>
          <w:color w:val="000000"/>
        </w:rPr>
        <w:t>organis</w:t>
      </w:r>
      <w:r w:rsidRPr="00FC7459">
        <w:rPr>
          <w:color w:val="000000"/>
        </w:rPr>
        <w:t>e</w:t>
      </w:r>
      <w:proofErr w:type="spellEnd"/>
      <w:r w:rsidRPr="00FC7459">
        <w:rPr>
          <w:color w:val="000000"/>
        </w:rPr>
        <w:t xml:space="preserve"> computers and other digital resources within the classroom so as to support and reinforce learning activities and </w:t>
      </w:r>
      <w:r>
        <w:rPr>
          <w:color w:val="000000"/>
        </w:rPr>
        <w:t xml:space="preserve">social interaction. (KD.5.a) </w:t>
      </w:r>
    </w:p>
    <w:p w:rsidR="006453F9" w:rsidRPr="00FC7459" w:rsidRDefault="006453F9" w:rsidP="00AF5DC8">
      <w:pPr>
        <w:pStyle w:val="ListParagraph"/>
        <w:numPr>
          <w:ilvl w:val="0"/>
          <w:numId w:val="24"/>
        </w:numPr>
        <w:rPr>
          <w:color w:val="000000"/>
        </w:rPr>
      </w:pPr>
      <w:r w:rsidRPr="00FC7459">
        <w:rPr>
          <w:color w:val="000000"/>
        </w:rPr>
        <w:t>Manage student project-based learning activities in a technology-enhanced environment. (KD.5.b)</w:t>
      </w:r>
    </w:p>
    <w:p w:rsidR="006453F9" w:rsidRDefault="006453F9" w:rsidP="0008745E">
      <w:pPr>
        <w:rPr>
          <w:rFonts w:cs="Times New Roman"/>
        </w:rPr>
      </w:pPr>
    </w:p>
    <w:p w:rsidR="006453F9" w:rsidRDefault="006453F9" w:rsidP="0008745E">
      <w:pPr>
        <w:rPr>
          <w:rFonts w:cs="Times New Roman"/>
        </w:rPr>
      </w:pPr>
    </w:p>
    <w:p w:rsidR="006453F9" w:rsidRDefault="002D2C58" w:rsidP="0008745E">
      <w:r>
        <w:rPr>
          <w:rFonts w:cs="Times New Roman"/>
          <w:b/>
          <w:bCs/>
          <w:noProof/>
          <w:sz w:val="24"/>
          <w:szCs w:val="24"/>
          <w:lang w:val="quz-EC" w:eastAsia="quz-EC"/>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6453F9" w:rsidRPr="00595E62">
        <w:rPr>
          <w:rStyle w:val="Heading2Char"/>
        </w:rPr>
        <w:t>Duration</w:t>
      </w:r>
      <w:r w:rsidR="006453F9">
        <w:t xml:space="preserve">: </w:t>
      </w:r>
      <w:r w:rsidR="006453F9">
        <w:br/>
      </w:r>
      <w:r w:rsidR="006453F9" w:rsidRPr="0054336F">
        <w:t xml:space="preserve">Total of 3 </w:t>
      </w:r>
      <w:r w:rsidR="006453F9">
        <w:t xml:space="preserve">notional hours – 1 hour tutorial, </w:t>
      </w:r>
      <w:r w:rsidR="006453F9" w:rsidRPr="0054336F">
        <w:t>1 hour self-s</w:t>
      </w:r>
      <w:r w:rsidR="006453F9">
        <w:t>tudy (preferably at a computer), and 1</w:t>
      </w:r>
      <w:r w:rsidR="006453F9" w:rsidRPr="0054336F">
        <w:t xml:space="preserve"> hour computer pra</w:t>
      </w:r>
      <w:r w:rsidR="006453F9">
        <w:t xml:space="preserve">ctical session. </w:t>
      </w:r>
    </w:p>
    <w:p w:rsidR="006453F9" w:rsidRPr="00025EE9" w:rsidRDefault="006453F9" w:rsidP="00025EE9">
      <w:pPr>
        <w:pStyle w:val="Pa10"/>
        <w:spacing w:before="120" w:after="120"/>
        <w:jc w:val="both"/>
        <w:rPr>
          <w:rFonts w:ascii="Myriad Pro Light" w:hAnsi="Myriad Pro Light" w:cs="Myriad Pro Light"/>
          <w:b/>
          <w:bCs/>
          <w:color w:val="FFFFFF"/>
          <w:sz w:val="22"/>
          <w:szCs w:val="22"/>
        </w:rPr>
      </w:pPr>
      <w:r>
        <w:rPr>
          <w:rFonts w:ascii="Myriad Pro Light" w:hAnsi="Myriad Pro Light" w:cs="Myriad Pro Light"/>
          <w:b/>
          <w:bCs/>
          <w:color w:val="FFFFFF"/>
          <w:sz w:val="22"/>
          <w:szCs w:val="22"/>
        </w:rPr>
        <w:t xml:space="preserve">OM MANAGEMENT </w:t>
      </w:r>
      <w:r>
        <w:rPr>
          <w:rFonts w:ascii="Wingdings" w:hAnsi="Wingdings" w:cs="Wingdings"/>
          <w:color w:val="FFFFFF"/>
          <w:sz w:val="16"/>
          <w:szCs w:val="16"/>
        </w:rPr>
        <w:t></w:t>
      </w:r>
      <w:r>
        <w:rPr>
          <w:rFonts w:ascii="Wingdings" w:hAnsi="Wingdings" w:cs="Wingdings"/>
          <w:color w:val="FFFFFF"/>
          <w:sz w:val="16"/>
          <w:szCs w:val="16"/>
        </w:rPr>
        <w:t></w:t>
      </w:r>
      <w:r>
        <w:rPr>
          <w:rFonts w:ascii="Myriad Pro Light" w:hAnsi="Myriad Pro Light" w:cs="Myriad Pro Light"/>
          <w:b/>
          <w:bCs/>
          <w:color w:val="FFFFFF"/>
          <w:sz w:val="22"/>
          <w:szCs w:val="22"/>
        </w:rPr>
        <w:t xml:space="preserve">CHAPTER 9 </w:t>
      </w:r>
      <w:r>
        <w:rPr>
          <w:color w:val="FFFFFF"/>
          <w:sz w:val="20"/>
          <w:szCs w:val="20"/>
        </w:rPr>
        <w:t>230</w:t>
      </w:r>
    </w:p>
    <w:p w:rsidR="006453F9" w:rsidRPr="00BB17C3" w:rsidRDefault="002D2C58" w:rsidP="00BB17C3">
      <w:pPr>
        <w:pStyle w:val="Heading1"/>
        <w:rPr>
          <w:rFonts w:cs="Times New Roman"/>
        </w:rPr>
      </w:pPr>
      <w:r>
        <w:rPr>
          <w:rFonts w:cs="Times New Roman"/>
          <w:noProof/>
          <w:lang w:val="quz-EC" w:eastAsia="quz-EC"/>
        </w:rPr>
        <w:drawing>
          <wp:inline distT="0" distB="0" distL="0" distR="0">
            <wp:extent cx="461010"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6453F9" w:rsidRPr="0054336F">
        <w:rPr>
          <w:noProof/>
          <w:lang w:val="quz-EC" w:eastAsia="quz-EC"/>
        </w:rPr>
        <w:t xml:space="preserve"> </w:t>
      </w:r>
      <w:r w:rsidR="006453F9" w:rsidRPr="0054336F">
        <w:t>A] Tutorial (1 hour)</w:t>
      </w:r>
    </w:p>
    <w:p w:rsidR="006453F9" w:rsidRPr="00B96BD7" w:rsidRDefault="006453F9" w:rsidP="00C54E3F">
      <w:pPr>
        <w:rPr>
          <w:rFonts w:cs="Times New Roman"/>
        </w:rPr>
      </w:pPr>
    </w:p>
    <w:p w:rsidR="006453F9" w:rsidRPr="002D2C58" w:rsidRDefault="006453F9" w:rsidP="002D2C58">
      <w:pPr>
        <w:pStyle w:val="Heading2"/>
        <w:shd w:val="clear" w:color="auto" w:fill="C6D9F1" w:themeFill="text2" w:themeFillTint="33"/>
        <w:rPr>
          <w:sz w:val="22"/>
          <w:szCs w:val="22"/>
        </w:rPr>
      </w:pPr>
      <w:r w:rsidRPr="002D2C58">
        <w:rPr>
          <w:sz w:val="22"/>
          <w:szCs w:val="22"/>
        </w:rPr>
        <w:t>Notes to Tutor</w:t>
      </w:r>
    </w:p>
    <w:p w:rsidR="006453F9" w:rsidRDefault="006453F9" w:rsidP="002D2C58">
      <w:pPr>
        <w:shd w:val="clear" w:color="auto" w:fill="C6D9F1" w:themeFill="text2" w:themeFillTint="33"/>
      </w:pPr>
      <w:r w:rsidRPr="002D2C58">
        <w:t xml:space="preserve">Introduce student teachers to the topic of properly arranging and managing physical resources so as to produce flexible learning environments, allowing learners to work productively as individuals or in groups. Please note that learning environments refer to those of a classroom situation or lab setting. Tutors may use the introductory passage below to set the scene, but should research the topic independently ahead of the tutorial. In pairs, students will be required to discuss how a poorly designed physical learning environment and a well-designed physical learning environment might have an impact on the quality of teaching and learning. As the tutor, you will be required to guide a group discussion and </w:t>
      </w:r>
      <w:proofErr w:type="spellStart"/>
      <w:r w:rsidRPr="002D2C58">
        <w:t>summarise</w:t>
      </w:r>
      <w:proofErr w:type="spellEnd"/>
      <w:r w:rsidRPr="002D2C58">
        <w:t xml:space="preserve"> the main points.</w:t>
      </w:r>
      <w:r w:rsidR="00923606">
        <w:t xml:space="preserve"> You may refer to the following resources as background reading and support:</w:t>
      </w:r>
    </w:p>
    <w:p w:rsidR="00923606" w:rsidRDefault="00923606" w:rsidP="00923606">
      <w:pPr>
        <w:pStyle w:val="ListParagraph"/>
        <w:numPr>
          <w:ilvl w:val="0"/>
          <w:numId w:val="28"/>
        </w:numPr>
        <w:shd w:val="clear" w:color="auto" w:fill="C6D9F1" w:themeFill="text2" w:themeFillTint="33"/>
      </w:pPr>
      <w:r>
        <w:t xml:space="preserve">Classroom Management: </w:t>
      </w:r>
      <w:hyperlink r:id="rId11" w:history="1">
        <w:r w:rsidRPr="00BA1490">
          <w:rPr>
            <w:rStyle w:val="Hyperlink"/>
          </w:rPr>
          <w:t>http://peoplelearn.homestead.com/BEduc/Chapter_9.pdf</w:t>
        </w:r>
      </w:hyperlink>
      <w:r>
        <w:t xml:space="preserve"> </w:t>
      </w:r>
    </w:p>
    <w:p w:rsidR="00923606" w:rsidRDefault="00923606" w:rsidP="00923606">
      <w:pPr>
        <w:pStyle w:val="ListParagraph"/>
        <w:numPr>
          <w:ilvl w:val="0"/>
          <w:numId w:val="28"/>
        </w:numPr>
        <w:shd w:val="clear" w:color="auto" w:fill="C6D9F1" w:themeFill="text2" w:themeFillTint="33"/>
        <w:jc w:val="left"/>
      </w:pPr>
      <w:r>
        <w:t xml:space="preserve">Creative Classroom Designs: </w:t>
      </w:r>
      <w:hyperlink r:id="rId12" w:history="1">
        <w:r w:rsidRPr="00BA1490">
          <w:rPr>
            <w:rStyle w:val="Hyperlink"/>
          </w:rPr>
          <w:t>http://digitalcommons.buffalostate.edu/cgi/viewcontent.cgi?article=1053&amp;context=creativeprojects</w:t>
        </w:r>
      </w:hyperlink>
      <w:r>
        <w:t xml:space="preserve"> </w:t>
      </w:r>
    </w:p>
    <w:p w:rsidR="007E2410" w:rsidRDefault="007E2410" w:rsidP="007E2410">
      <w:pPr>
        <w:pStyle w:val="ListParagraph"/>
        <w:numPr>
          <w:ilvl w:val="0"/>
          <w:numId w:val="28"/>
        </w:numPr>
        <w:shd w:val="clear" w:color="auto" w:fill="C6D9F1"/>
        <w:jc w:val="left"/>
      </w:pPr>
      <w:r w:rsidRPr="007E2410">
        <w:rPr>
          <w:iCs/>
        </w:rPr>
        <w:t>Basic Premises of Classroom Design: The Teacher’s Perspective:</w:t>
      </w:r>
      <w:r>
        <w:rPr>
          <w:i/>
          <w:iCs/>
        </w:rPr>
        <w:t xml:space="preserve"> </w:t>
      </w:r>
      <w:hyperlink r:id="rId13" w:history="1">
        <w:r w:rsidRPr="00AE0631">
          <w:rPr>
            <w:rStyle w:val="Hyperlink"/>
          </w:rPr>
          <w:t>http://www.earlychildhoodnews.com/earlychildhood/article_view.aspx?ArticleID=531</w:t>
        </w:r>
      </w:hyperlink>
      <w:r>
        <w:t xml:space="preserve">. </w:t>
      </w:r>
    </w:p>
    <w:p w:rsidR="007E2410" w:rsidRPr="007E2410" w:rsidRDefault="007E2410" w:rsidP="007E2410">
      <w:pPr>
        <w:pStyle w:val="Heading1"/>
        <w:numPr>
          <w:ilvl w:val="0"/>
          <w:numId w:val="28"/>
        </w:numPr>
        <w:shd w:val="clear" w:color="auto" w:fill="C6D9F1"/>
        <w:spacing w:before="0"/>
        <w:jc w:val="left"/>
        <w:rPr>
          <w:rFonts w:cs="Times New Roman"/>
          <w:b w:val="0"/>
          <w:bCs w:val="0"/>
          <w:i/>
          <w:iCs/>
          <w:sz w:val="22"/>
          <w:szCs w:val="22"/>
        </w:rPr>
      </w:pPr>
      <w:r w:rsidRPr="007E2410">
        <w:rPr>
          <w:b w:val="0"/>
          <w:bCs w:val="0"/>
          <w:iCs/>
          <w:sz w:val="22"/>
          <w:szCs w:val="22"/>
        </w:rPr>
        <w:lastRenderedPageBreak/>
        <w:t xml:space="preserve">Classroom Management – Creating a Learning Environment, Setting Expectations, Motivational Climate, Maintaining a Learning Environment, When Problems Occur: </w:t>
      </w:r>
      <w:hyperlink r:id="rId14" w:history="1">
        <w:r w:rsidRPr="007E2410">
          <w:rPr>
            <w:rStyle w:val="Hyperlink"/>
            <w:b w:val="0"/>
            <w:bCs w:val="0"/>
            <w:sz w:val="22"/>
            <w:szCs w:val="22"/>
          </w:rPr>
          <w:t>http://education.stateuniversity.com/pages/1834/Classroom-Management.html</w:t>
        </w:r>
      </w:hyperlink>
      <w:r w:rsidRPr="007E2410">
        <w:rPr>
          <w:b w:val="0"/>
          <w:bCs w:val="0"/>
          <w:sz w:val="22"/>
          <w:szCs w:val="22"/>
        </w:rPr>
        <w:t xml:space="preserve">. </w:t>
      </w:r>
    </w:p>
    <w:p w:rsidR="007E2410" w:rsidRPr="007E2410" w:rsidRDefault="007E2410" w:rsidP="007E2410">
      <w:pPr>
        <w:pStyle w:val="Heading1"/>
        <w:numPr>
          <w:ilvl w:val="0"/>
          <w:numId w:val="28"/>
        </w:numPr>
        <w:shd w:val="clear" w:color="auto" w:fill="C6D9F1"/>
        <w:spacing w:before="0"/>
        <w:jc w:val="left"/>
        <w:rPr>
          <w:rFonts w:cs="Times New Roman"/>
          <w:b w:val="0"/>
          <w:bCs w:val="0"/>
          <w:i/>
          <w:iCs/>
          <w:sz w:val="22"/>
          <w:szCs w:val="22"/>
        </w:rPr>
      </w:pPr>
      <w:r w:rsidRPr="007E2410">
        <w:rPr>
          <w:b w:val="0"/>
          <w:iCs/>
          <w:sz w:val="22"/>
          <w:szCs w:val="22"/>
        </w:rPr>
        <w:t>Creating a Positive Classroom Environment</w:t>
      </w:r>
      <w:r>
        <w:rPr>
          <w:b w:val="0"/>
          <w:sz w:val="22"/>
          <w:szCs w:val="22"/>
        </w:rPr>
        <w:t xml:space="preserve">: </w:t>
      </w:r>
      <w:hyperlink r:id="rId15" w:history="1">
        <w:r w:rsidRPr="007E2410">
          <w:rPr>
            <w:rStyle w:val="Hyperlink"/>
            <w:b w:val="0"/>
            <w:sz w:val="22"/>
            <w:szCs w:val="22"/>
          </w:rPr>
          <w:t>http://www.slideshare.net/kstashuk/creating-a-positive-classroom-environment</w:t>
        </w:r>
      </w:hyperlink>
    </w:p>
    <w:p w:rsidR="006453F9" w:rsidRPr="00B96BD7" w:rsidRDefault="006453F9" w:rsidP="00C54E3F">
      <w:pPr>
        <w:rPr>
          <w:rFonts w:cs="Times New Roman"/>
        </w:rPr>
      </w:pPr>
    </w:p>
    <w:p w:rsidR="006453F9" w:rsidRPr="004B2636" w:rsidRDefault="006453F9" w:rsidP="00C54E3F">
      <w:pPr>
        <w:rPr>
          <w:b/>
          <w:bCs/>
          <w:sz w:val="24"/>
          <w:szCs w:val="24"/>
        </w:rPr>
      </w:pPr>
      <w:r w:rsidRPr="004B2636">
        <w:rPr>
          <w:b/>
          <w:bCs/>
          <w:sz w:val="24"/>
          <w:szCs w:val="24"/>
        </w:rPr>
        <w:t>Introduction</w:t>
      </w:r>
    </w:p>
    <w:p w:rsidR="006453F9" w:rsidRPr="00B96BD7" w:rsidRDefault="006453F9" w:rsidP="00C54E3F">
      <w:r w:rsidRPr="00B96BD7">
        <w:t xml:space="preserve">Managing a class full of students is one of the biggest challenges faced by teachers. If teachers do not have an effective plan in place, there will not be much opportunity for students to engage in meaningful learning experiences. </w:t>
      </w:r>
    </w:p>
    <w:p w:rsidR="006453F9" w:rsidRPr="00B96BD7" w:rsidRDefault="006453F9" w:rsidP="00C54E3F"/>
    <w:p w:rsidR="006453F9" w:rsidRPr="00B96BD7" w:rsidRDefault="006453F9" w:rsidP="00C54E3F">
      <w:r w:rsidRPr="00B96BD7">
        <w:t xml:space="preserve">It is important to arrange the physical resources to produce a flexible learning environment </w:t>
      </w:r>
      <w:r>
        <w:t>that</w:t>
      </w:r>
      <w:r w:rsidRPr="00B96BD7">
        <w:t xml:space="preserve"> meets different learning goals and pedagogical approaches</w:t>
      </w:r>
      <w:r>
        <w:t>,</w:t>
      </w:r>
      <w:r w:rsidRPr="00B96BD7">
        <w:t xml:space="preserve"> such as the need for students to work in groups as well as individually. This includes the positioning of tables, desks, computers and equipment.</w:t>
      </w:r>
    </w:p>
    <w:p w:rsidR="006453F9" w:rsidRPr="00B96BD7" w:rsidRDefault="006453F9" w:rsidP="00C54E3F"/>
    <w:p w:rsidR="006453F9" w:rsidRPr="00B96BD7" w:rsidRDefault="006453F9" w:rsidP="004B2636">
      <w:pPr>
        <w:jc w:val="left"/>
        <w:rPr>
          <w:rFonts w:cs="Times New Roman"/>
        </w:rPr>
      </w:pPr>
      <w:r w:rsidRPr="00B96BD7">
        <w:t>There are a number of factors to consider with regards to the management of the physical learning environment and resources:</w:t>
      </w:r>
      <w:r>
        <w:rPr>
          <w:rFonts w:cs="Times New Roman"/>
        </w:rPr>
        <w:br/>
      </w:r>
    </w:p>
    <w:p w:rsidR="006453F9" w:rsidRPr="00B96BD7" w:rsidRDefault="006453F9" w:rsidP="00025EE9">
      <w:pPr>
        <w:rPr>
          <w:b/>
          <w:bCs/>
        </w:rPr>
      </w:pPr>
      <w:r w:rsidRPr="00B96BD7">
        <w:rPr>
          <w:b/>
          <w:bCs/>
        </w:rPr>
        <w:t>Arranging Space and Furniture</w:t>
      </w:r>
    </w:p>
    <w:p w:rsidR="006453F9" w:rsidRPr="004B2636" w:rsidRDefault="006453F9" w:rsidP="00B96BD7">
      <w:pPr>
        <w:rPr>
          <w:rFonts w:cs="Times New Roman"/>
        </w:rPr>
      </w:pPr>
      <w:r w:rsidRPr="00B96BD7">
        <w:rPr>
          <w:color w:val="211D1E"/>
        </w:rPr>
        <w:t xml:space="preserve">Arranging desks and furniture is often a compromise between what a teacher would like and what is possible. </w:t>
      </w:r>
      <w:r w:rsidRPr="00B96BD7">
        <w:t xml:space="preserve">It also depends largely on a teacher’s teaching style and the approach </w:t>
      </w:r>
      <w:r>
        <w:t>being taken</w:t>
      </w:r>
      <w:r w:rsidRPr="00B96BD7">
        <w:t>. To enable students to coll</w:t>
      </w:r>
      <w:r>
        <w:t xml:space="preserve">aborate in small groups, </w:t>
      </w:r>
      <w:proofErr w:type="spellStart"/>
      <w:r>
        <w:t>organis</w:t>
      </w:r>
      <w:r w:rsidRPr="00B96BD7">
        <w:t>e</w:t>
      </w:r>
      <w:proofErr w:type="spellEnd"/>
      <w:r w:rsidRPr="00B96BD7">
        <w:t xml:space="preserve"> them around tables or clusters of desks. </w:t>
      </w:r>
      <w:r>
        <w:t>If you intend on making use of</w:t>
      </w:r>
      <w:r w:rsidRPr="00B96BD7">
        <w:t xml:space="preserve"> </w:t>
      </w:r>
      <w:r>
        <w:t>regular</w:t>
      </w:r>
      <w:r w:rsidRPr="00B96BD7">
        <w:t xml:space="preserve"> whole-group discussions, </w:t>
      </w:r>
      <w:r>
        <w:t xml:space="preserve">then make </w:t>
      </w:r>
      <w:r w:rsidRPr="00B96BD7">
        <w:t xml:space="preserve">use </w:t>
      </w:r>
      <w:r>
        <w:t xml:space="preserve">of </w:t>
      </w:r>
      <w:r w:rsidRPr="00B96BD7">
        <w:t xml:space="preserve">a circle or U-shaped desk configuration. In </w:t>
      </w:r>
      <w:r>
        <w:t>a poorly arranged classroom</w:t>
      </w:r>
      <w:r w:rsidRPr="00B96BD7">
        <w:t xml:space="preserve">, students </w:t>
      </w:r>
      <w:r>
        <w:t>will spend a lot of time waiting –</w:t>
      </w:r>
      <w:r w:rsidRPr="00B96BD7">
        <w:t xml:space="preserve"> wai</w:t>
      </w:r>
      <w:r>
        <w:t xml:space="preserve">ting in line, waiting for help and simply </w:t>
      </w:r>
      <w:r w:rsidRPr="00B96BD7">
        <w:t xml:space="preserve">waiting to begin. Make sure all resources are easily accessible. This will </w:t>
      </w:r>
      <w:r>
        <w:t xml:space="preserve">help to </w:t>
      </w:r>
      <w:r w:rsidRPr="00B96BD7">
        <w:t>eliminate delays, disruptions and confusion as students prepare for activities</w:t>
      </w:r>
      <w:r w:rsidRPr="00B96BD7">
        <w:rPr>
          <w:b/>
          <w:bCs/>
        </w:rPr>
        <w:t xml:space="preserve">. </w:t>
      </w:r>
      <w:r w:rsidRPr="00B96BD7">
        <w:t xml:space="preserve"> </w:t>
      </w:r>
    </w:p>
    <w:p w:rsidR="006453F9" w:rsidRPr="00B96BD7" w:rsidRDefault="006453F9" w:rsidP="00025EE9">
      <w:pPr>
        <w:rPr>
          <w:rFonts w:cs="Times New Roman"/>
        </w:rPr>
      </w:pPr>
    </w:p>
    <w:p w:rsidR="006453F9" w:rsidRPr="00B96BD7" w:rsidRDefault="006453F9" w:rsidP="00025EE9">
      <w:pPr>
        <w:rPr>
          <w:color w:val="211D1E"/>
        </w:rPr>
      </w:pPr>
      <w:r w:rsidRPr="00B96BD7">
        <w:t xml:space="preserve">According to the document, “Classroom Management” produced by Asia </w:t>
      </w:r>
      <w:r>
        <w:t xml:space="preserve">e </w:t>
      </w:r>
      <w:r w:rsidRPr="00B96BD7">
        <w:t xml:space="preserve">University, </w:t>
      </w:r>
      <w:r w:rsidRPr="00B96BD7">
        <w:rPr>
          <w:color w:val="211D1E"/>
        </w:rPr>
        <w:t xml:space="preserve">teachers should consider the following factors to make the most of </w:t>
      </w:r>
      <w:r>
        <w:rPr>
          <w:color w:val="211D1E"/>
        </w:rPr>
        <w:t xml:space="preserve">the </w:t>
      </w:r>
      <w:r w:rsidRPr="00B96BD7">
        <w:rPr>
          <w:color w:val="211D1E"/>
        </w:rPr>
        <w:t>physical environment</w:t>
      </w:r>
      <w:r w:rsidRPr="00B96BD7">
        <w:rPr>
          <w:rStyle w:val="FootnoteReference"/>
          <w:rFonts w:cs="Times New Roman"/>
          <w:color w:val="211D1E"/>
        </w:rPr>
        <w:footnoteReference w:id="1"/>
      </w:r>
      <w:r w:rsidRPr="00B96BD7">
        <w:rPr>
          <w:color w:val="211D1E"/>
        </w:rPr>
        <w:t xml:space="preserve">: </w:t>
      </w:r>
    </w:p>
    <w:p w:rsidR="006453F9" w:rsidRPr="00B96BD7" w:rsidRDefault="006453F9" w:rsidP="00025EE9">
      <w:pPr>
        <w:rPr>
          <w:color w:val="211D1E"/>
        </w:rPr>
      </w:pPr>
    </w:p>
    <w:p w:rsidR="006453F9" w:rsidRPr="00B96BD7" w:rsidRDefault="006453F9" w:rsidP="004B2636">
      <w:pPr>
        <w:pStyle w:val="ListParagraph"/>
        <w:numPr>
          <w:ilvl w:val="0"/>
          <w:numId w:val="19"/>
        </w:numPr>
        <w:rPr>
          <w:color w:val="211D1E"/>
        </w:rPr>
      </w:pPr>
      <w:r w:rsidRPr="00B96BD7">
        <w:rPr>
          <w:color w:val="211D1E"/>
        </w:rPr>
        <w:t>Visibility</w:t>
      </w:r>
      <w:r>
        <w:rPr>
          <w:color w:val="211D1E"/>
        </w:rPr>
        <w:t xml:space="preserve"> –</w:t>
      </w:r>
      <w:r w:rsidRPr="00B96BD7">
        <w:rPr>
          <w:color w:val="211D1E"/>
        </w:rPr>
        <w:t xml:space="preserve"> </w:t>
      </w:r>
      <w:r>
        <w:rPr>
          <w:color w:val="211D1E"/>
        </w:rPr>
        <w:t>t</w:t>
      </w:r>
      <w:r w:rsidRPr="00B96BD7">
        <w:rPr>
          <w:color w:val="211D1E"/>
        </w:rPr>
        <w:t>he room must be arranged in such a way that all student</w:t>
      </w:r>
      <w:r>
        <w:rPr>
          <w:color w:val="211D1E"/>
        </w:rPr>
        <w:t>s</w:t>
      </w:r>
      <w:r w:rsidRPr="00B96BD7">
        <w:rPr>
          <w:color w:val="211D1E"/>
        </w:rPr>
        <w:t xml:space="preserve"> can see the board or overhead projector.</w:t>
      </w:r>
    </w:p>
    <w:p w:rsidR="006453F9" w:rsidRPr="00B96BD7" w:rsidRDefault="006453F9" w:rsidP="004B2636">
      <w:pPr>
        <w:pStyle w:val="ListParagraph"/>
        <w:numPr>
          <w:ilvl w:val="0"/>
          <w:numId w:val="19"/>
        </w:numPr>
        <w:rPr>
          <w:rFonts w:cs="Times New Roman"/>
          <w:color w:val="211D1E"/>
        </w:rPr>
      </w:pPr>
      <w:r w:rsidRPr="00B96BD7">
        <w:rPr>
          <w:color w:val="211D1E"/>
        </w:rPr>
        <w:t>Accessibility</w:t>
      </w:r>
      <w:r>
        <w:rPr>
          <w:color w:val="211D1E"/>
        </w:rPr>
        <w:t xml:space="preserve"> – t</w:t>
      </w:r>
      <w:r w:rsidRPr="00B96BD7">
        <w:rPr>
          <w:color w:val="211D1E"/>
        </w:rPr>
        <w:t>he room should be designed in such a way that high traffic areas are kept clear and separate from one another</w:t>
      </w:r>
      <w:r>
        <w:rPr>
          <w:color w:val="211D1E"/>
        </w:rPr>
        <w:t>.</w:t>
      </w:r>
    </w:p>
    <w:p w:rsidR="006453F9" w:rsidRPr="00B96BD7" w:rsidRDefault="006453F9" w:rsidP="004B2636">
      <w:pPr>
        <w:pStyle w:val="ListParagraph"/>
        <w:numPr>
          <w:ilvl w:val="0"/>
          <w:numId w:val="19"/>
        </w:numPr>
        <w:rPr>
          <w:color w:val="211D1E"/>
        </w:rPr>
      </w:pPr>
      <w:r w:rsidRPr="00B96BD7">
        <w:rPr>
          <w:color w:val="211D1E"/>
        </w:rPr>
        <w:t>Distractibility</w:t>
      </w:r>
      <w:r>
        <w:rPr>
          <w:color w:val="211D1E"/>
        </w:rPr>
        <w:t xml:space="preserve"> – d</w:t>
      </w:r>
      <w:r w:rsidRPr="00B96BD7">
        <w:rPr>
          <w:color w:val="211D1E"/>
        </w:rPr>
        <w:t>esks should be arranged in such a way that potential distractions, such as movements that are visible throug</w:t>
      </w:r>
      <w:r>
        <w:rPr>
          <w:color w:val="211D1E"/>
        </w:rPr>
        <w:t xml:space="preserve">h doors and windows, are </w:t>
      </w:r>
      <w:proofErr w:type="spellStart"/>
      <w:r>
        <w:rPr>
          <w:color w:val="211D1E"/>
        </w:rPr>
        <w:t>minimis</w:t>
      </w:r>
      <w:r w:rsidRPr="00B96BD7">
        <w:rPr>
          <w:color w:val="211D1E"/>
        </w:rPr>
        <w:t>ed</w:t>
      </w:r>
      <w:proofErr w:type="spellEnd"/>
      <w:r w:rsidRPr="00B96BD7">
        <w:rPr>
          <w:color w:val="211D1E"/>
        </w:rPr>
        <w:t>.</w:t>
      </w:r>
    </w:p>
    <w:p w:rsidR="006453F9" w:rsidRPr="00B96BD7" w:rsidRDefault="006453F9" w:rsidP="00025EE9">
      <w:pPr>
        <w:rPr>
          <w:rFonts w:cs="Times New Roman"/>
        </w:rPr>
      </w:pPr>
    </w:p>
    <w:p w:rsidR="006453F9" w:rsidRPr="00B96BD7" w:rsidRDefault="006453F9" w:rsidP="00025EE9">
      <w:pPr>
        <w:rPr>
          <w:b/>
          <w:bCs/>
        </w:rPr>
      </w:pPr>
      <w:r w:rsidRPr="00B96BD7">
        <w:rPr>
          <w:b/>
          <w:bCs/>
        </w:rPr>
        <w:t>Creating a Safe Environment</w:t>
      </w:r>
    </w:p>
    <w:p w:rsidR="006453F9" w:rsidRPr="00B96BD7" w:rsidRDefault="006453F9" w:rsidP="00025EE9">
      <w:pPr>
        <w:rPr>
          <w:rFonts w:cs="Times New Roman"/>
        </w:rPr>
      </w:pPr>
      <w:r w:rsidRPr="00B96BD7">
        <w:t>Ensure the learning environment is compliant with safety, security and other environmental conditions</w:t>
      </w:r>
      <w:r>
        <w:t xml:space="preserve">.  For example, make sure </w:t>
      </w:r>
      <w:r w:rsidRPr="00B96BD7">
        <w:t xml:space="preserve">that electrical wiring does not restrict mobility, </w:t>
      </w:r>
      <w:r>
        <w:t xml:space="preserve">that </w:t>
      </w:r>
      <w:r w:rsidRPr="00B96BD7">
        <w:t xml:space="preserve">vandalism is prevented, firewalls are configured and a virus scanner installed. </w:t>
      </w:r>
      <w:r>
        <w:t xml:space="preserve">It is also essential to ensure that students can collaborate safely online and are aware of dangers associated with online use. </w:t>
      </w:r>
    </w:p>
    <w:p w:rsidR="006453F9" w:rsidRPr="00B96BD7" w:rsidRDefault="006453F9" w:rsidP="00025EE9">
      <w:pPr>
        <w:rPr>
          <w:rFonts w:cs="Times New Roman"/>
        </w:rPr>
      </w:pPr>
    </w:p>
    <w:p w:rsidR="007E2410" w:rsidRDefault="007E2410">
      <w:pPr>
        <w:jc w:val="left"/>
        <w:rPr>
          <w:b/>
          <w:bCs/>
        </w:rPr>
      </w:pPr>
      <w:r>
        <w:rPr>
          <w:b/>
          <w:bCs/>
        </w:rPr>
        <w:br w:type="page"/>
      </w:r>
    </w:p>
    <w:p w:rsidR="006453F9" w:rsidRPr="00B96BD7" w:rsidRDefault="006453F9" w:rsidP="00025EE9">
      <w:pPr>
        <w:rPr>
          <w:b/>
          <w:bCs/>
        </w:rPr>
      </w:pPr>
      <w:r w:rsidRPr="00B96BD7">
        <w:rPr>
          <w:b/>
          <w:bCs/>
        </w:rPr>
        <w:lastRenderedPageBreak/>
        <w:t>Infrastructure</w:t>
      </w:r>
    </w:p>
    <w:p w:rsidR="006453F9" w:rsidRPr="00B96BD7" w:rsidRDefault="006453F9" w:rsidP="00981A9E">
      <w:pPr>
        <w:spacing w:after="240"/>
        <w:jc w:val="left"/>
      </w:pPr>
      <w:r w:rsidRPr="00B96BD7">
        <w:t>Consider the technological infrastructure that is r</w:t>
      </w:r>
      <w:r>
        <w:t>equired</w:t>
      </w:r>
      <w:r w:rsidRPr="00B96BD7">
        <w:t>. Is</w:t>
      </w:r>
      <w:r>
        <w:t xml:space="preserve"> the I</w:t>
      </w:r>
      <w:r w:rsidRPr="00B96BD7">
        <w:t>nternet required? Would wireless facilities work better? Should the computers be networked?</w:t>
      </w:r>
    </w:p>
    <w:p w:rsidR="006453F9" w:rsidRPr="00B96BD7" w:rsidRDefault="006453F9" w:rsidP="00981A9E">
      <w:pPr>
        <w:spacing w:after="240"/>
        <w:jc w:val="left"/>
      </w:pPr>
      <w:r w:rsidRPr="00B96BD7">
        <w:rPr>
          <w:b/>
          <w:bCs/>
        </w:rPr>
        <w:t>Special Needs</w:t>
      </w:r>
      <w:r w:rsidRPr="00B96BD7">
        <w:rPr>
          <w:rFonts w:cs="Times New Roman"/>
        </w:rPr>
        <w:br/>
      </w:r>
      <w:proofErr w:type="gramStart"/>
      <w:r>
        <w:t>It</w:t>
      </w:r>
      <w:proofErr w:type="gramEnd"/>
      <w:r>
        <w:t xml:space="preserve"> is important to t</w:t>
      </w:r>
      <w:r w:rsidRPr="00B96BD7">
        <w:t>ake into account the special needs of any students with regard to accessing the ICT resources. For example, ensure students with limited physical mobility can access the required resources.</w:t>
      </w:r>
    </w:p>
    <w:p w:rsidR="006453F9" w:rsidRPr="00B96BD7" w:rsidRDefault="006453F9" w:rsidP="00981A9E">
      <w:pPr>
        <w:spacing w:after="240"/>
        <w:jc w:val="left"/>
        <w:rPr>
          <w:rFonts w:cs="Times New Roman"/>
        </w:rPr>
      </w:pPr>
      <w:r w:rsidRPr="00B96BD7">
        <w:rPr>
          <w:b/>
          <w:bCs/>
        </w:rPr>
        <w:t>Have a Plan</w:t>
      </w:r>
      <w:r w:rsidRPr="00B96BD7">
        <w:rPr>
          <w:rFonts w:cs="Times New Roman"/>
        </w:rPr>
        <w:br/>
      </w:r>
      <w:r w:rsidRPr="00B96BD7">
        <w:t>Have a contingency plan for ICT resource failure, and plan for maintenance and sustainability. Consider any limitations imposed by school policies or by the school manageme</w:t>
      </w:r>
      <w:r>
        <w:t>nt. For example, is the</w:t>
      </w:r>
      <w:r w:rsidRPr="00B96BD7">
        <w:t xml:space="preserve"> computer lab </w:t>
      </w:r>
      <w:r>
        <w:t>locked after school hours?</w:t>
      </w:r>
    </w:p>
    <w:p w:rsidR="006453F9" w:rsidRPr="00996320" w:rsidRDefault="006453F9" w:rsidP="00996320">
      <w:pPr>
        <w:rPr>
          <w:b/>
          <w:bCs/>
        </w:rPr>
      </w:pPr>
      <w:r w:rsidRPr="00996320">
        <w:rPr>
          <w:b/>
          <w:bCs/>
        </w:rPr>
        <w:t>Follow Procedures and Establish Rules</w:t>
      </w:r>
    </w:p>
    <w:p w:rsidR="006453F9" w:rsidRPr="004B2636" w:rsidRDefault="006453F9" w:rsidP="004B2636">
      <w:pPr>
        <w:rPr>
          <w:color w:val="211D1E"/>
        </w:rPr>
      </w:pPr>
      <w:r w:rsidRPr="004B2636">
        <w:rPr>
          <w:color w:val="211D1E"/>
        </w:rPr>
        <w:t xml:space="preserve">One of the first applications of effective management of resources begins with the establishment of rules and procedures. Procedures are steps for the routines students follow in their daily learning activities, such as how they turn in papers, sharpen pencils and make a transition from one activity to another. Expert teachers plan and teach procedures until they become routines that students follow automatically. These routines provide a sense of regularity and equilibrium for both students and teachers. Rules are descriptions of standards for acceptable </w:t>
      </w:r>
      <w:proofErr w:type="spellStart"/>
      <w:r w:rsidRPr="004B2636">
        <w:rPr>
          <w:color w:val="211D1E"/>
        </w:rPr>
        <w:t>behaviour</w:t>
      </w:r>
      <w:proofErr w:type="spellEnd"/>
      <w:r w:rsidRPr="004B2636">
        <w:rPr>
          <w:color w:val="211D1E"/>
        </w:rPr>
        <w:t>, such as “no drinking or eating while using a computer”.</w:t>
      </w:r>
    </w:p>
    <w:p w:rsidR="006453F9" w:rsidRPr="00BB17C3" w:rsidRDefault="006453F9" w:rsidP="00BB17C3">
      <w:pPr>
        <w:jc w:val="left"/>
        <w:rPr>
          <w:rFonts w:cs="Times New Roman"/>
          <w:color w:val="211D1E"/>
        </w:rPr>
      </w:pPr>
    </w:p>
    <w:p w:rsidR="006453F9" w:rsidRPr="00BB17C3" w:rsidRDefault="006453F9" w:rsidP="00BB17C3">
      <w:pPr>
        <w:jc w:val="left"/>
        <w:rPr>
          <w:color w:val="211D1E"/>
        </w:rPr>
      </w:pPr>
      <w:r w:rsidRPr="00BB17C3">
        <w:rPr>
          <w:color w:val="211D1E"/>
        </w:rPr>
        <w:t xml:space="preserve">It is important that learners understand the reason behind rules so they can accept responsibility for their own </w:t>
      </w:r>
      <w:proofErr w:type="spellStart"/>
      <w:r w:rsidRPr="00BB17C3">
        <w:rPr>
          <w:color w:val="211D1E"/>
        </w:rPr>
        <w:t>behaviour</w:t>
      </w:r>
      <w:proofErr w:type="spellEnd"/>
      <w:r w:rsidRPr="00BB17C3">
        <w:rPr>
          <w:color w:val="211D1E"/>
        </w:rPr>
        <w:t>.</w:t>
      </w:r>
    </w:p>
    <w:p w:rsidR="006453F9" w:rsidRPr="00BB17C3" w:rsidRDefault="006453F9" w:rsidP="00BB17C3">
      <w:pPr>
        <w:jc w:val="left"/>
        <w:rPr>
          <w:color w:val="211D1E"/>
        </w:rPr>
      </w:pPr>
    </w:p>
    <w:p w:rsidR="006453F9" w:rsidRDefault="006453F9" w:rsidP="00BB17C3">
      <w:pPr>
        <w:jc w:val="left"/>
        <w:rPr>
          <w:rFonts w:cs="Times New Roman"/>
          <w:color w:val="211D1E"/>
        </w:rPr>
      </w:pPr>
      <w:r w:rsidRPr="00BB17C3">
        <w:rPr>
          <w:color w:val="211D1E"/>
        </w:rPr>
        <w:t>The following principles can guide teachers in their efforts to promote this understanding among their learners</w:t>
      </w:r>
      <w:r>
        <w:rPr>
          <w:rStyle w:val="FootnoteReference"/>
          <w:rFonts w:cs="Times New Roman"/>
          <w:color w:val="211D1E"/>
        </w:rPr>
        <w:footnoteReference w:id="2"/>
      </w:r>
      <w:r w:rsidRPr="00BB17C3">
        <w:rPr>
          <w:color w:val="211D1E"/>
        </w:rPr>
        <w:t>:</w:t>
      </w:r>
    </w:p>
    <w:p w:rsidR="006453F9" w:rsidRDefault="006453F9" w:rsidP="00BB17C3">
      <w:pPr>
        <w:pStyle w:val="ListParagraph"/>
        <w:numPr>
          <w:ilvl w:val="0"/>
          <w:numId w:val="21"/>
        </w:numPr>
        <w:jc w:val="left"/>
        <w:rPr>
          <w:rFonts w:cs="Times New Roman"/>
          <w:color w:val="211D1E"/>
        </w:rPr>
      </w:pPr>
      <w:r>
        <w:rPr>
          <w:color w:val="211D1E"/>
        </w:rPr>
        <w:t>Limit the number of rules to the absolute minimum.</w:t>
      </w:r>
    </w:p>
    <w:p w:rsidR="006453F9" w:rsidRDefault="006453F9" w:rsidP="00BB17C3">
      <w:pPr>
        <w:pStyle w:val="ListParagraph"/>
        <w:numPr>
          <w:ilvl w:val="0"/>
          <w:numId w:val="21"/>
        </w:numPr>
        <w:jc w:val="left"/>
        <w:rPr>
          <w:color w:val="211D1E"/>
        </w:rPr>
      </w:pPr>
      <w:r>
        <w:rPr>
          <w:color w:val="211D1E"/>
        </w:rPr>
        <w:t>Solicit learners’ ideas and suggestions for consideration as rules.</w:t>
      </w:r>
    </w:p>
    <w:p w:rsidR="006453F9" w:rsidRDefault="006453F9" w:rsidP="00BB17C3">
      <w:pPr>
        <w:pStyle w:val="ListParagraph"/>
        <w:numPr>
          <w:ilvl w:val="0"/>
          <w:numId w:val="21"/>
        </w:numPr>
        <w:jc w:val="left"/>
        <w:rPr>
          <w:color w:val="211D1E"/>
        </w:rPr>
      </w:pPr>
      <w:r>
        <w:rPr>
          <w:color w:val="211D1E"/>
        </w:rPr>
        <w:t>Design rules that enhance learning.</w:t>
      </w:r>
    </w:p>
    <w:p w:rsidR="006453F9" w:rsidRDefault="006453F9" w:rsidP="00BB17C3">
      <w:pPr>
        <w:pStyle w:val="ListParagraph"/>
        <w:numPr>
          <w:ilvl w:val="0"/>
          <w:numId w:val="21"/>
        </w:numPr>
        <w:jc w:val="left"/>
        <w:rPr>
          <w:color w:val="211D1E"/>
        </w:rPr>
      </w:pPr>
      <w:r>
        <w:rPr>
          <w:color w:val="211D1E"/>
        </w:rPr>
        <w:t>State the rules in a language the learners understand.</w:t>
      </w:r>
    </w:p>
    <w:p w:rsidR="006453F9" w:rsidRDefault="006453F9" w:rsidP="00BB17C3">
      <w:pPr>
        <w:pStyle w:val="ListParagraph"/>
        <w:numPr>
          <w:ilvl w:val="0"/>
          <w:numId w:val="21"/>
        </w:numPr>
        <w:jc w:val="left"/>
        <w:rPr>
          <w:color w:val="211D1E"/>
        </w:rPr>
      </w:pPr>
      <w:r>
        <w:rPr>
          <w:color w:val="211D1E"/>
        </w:rPr>
        <w:t>Determine, in advance, the consequences of keeping or breaking the rules.</w:t>
      </w:r>
    </w:p>
    <w:p w:rsidR="006453F9" w:rsidRPr="00BB17C3" w:rsidRDefault="006453F9" w:rsidP="00BB17C3">
      <w:pPr>
        <w:pStyle w:val="ListParagraph"/>
        <w:numPr>
          <w:ilvl w:val="0"/>
          <w:numId w:val="21"/>
        </w:numPr>
        <w:jc w:val="left"/>
        <w:rPr>
          <w:rFonts w:cs="Times New Roman"/>
          <w:color w:val="211D1E"/>
        </w:rPr>
      </w:pPr>
      <w:r>
        <w:rPr>
          <w:color w:val="211D1E"/>
        </w:rPr>
        <w:t>Print, display, distribute and sign contracted rules with the learners.</w:t>
      </w:r>
    </w:p>
    <w:p w:rsidR="006453F9" w:rsidRDefault="006453F9" w:rsidP="000C22B1">
      <w:pPr>
        <w:rPr>
          <w:rFonts w:cs="Times New Roman"/>
          <w:color w:val="211D1E"/>
          <w:sz w:val="23"/>
          <w:szCs w:val="23"/>
        </w:rPr>
      </w:pPr>
    </w:p>
    <w:p w:rsidR="006453F9" w:rsidRDefault="006453F9" w:rsidP="008C7A23">
      <w:pPr>
        <w:jc w:val="left"/>
        <w:rPr>
          <w:color w:val="211D1E"/>
          <w:sz w:val="20"/>
          <w:szCs w:val="20"/>
        </w:rPr>
      </w:pPr>
      <w:r w:rsidRPr="008C7A23">
        <w:rPr>
          <w:color w:val="211D1E"/>
          <w:sz w:val="20"/>
          <w:szCs w:val="20"/>
        </w:rPr>
        <w:t xml:space="preserve">[Introductory passage adapted from </w:t>
      </w:r>
      <w:hyperlink r:id="rId16" w:history="1">
        <w:r w:rsidRPr="008C7A23">
          <w:rPr>
            <w:rStyle w:val="Hyperlink"/>
            <w:sz w:val="20"/>
            <w:szCs w:val="20"/>
          </w:rPr>
          <w:t>http://peoplelearn.homestead.com/BEduc/Chapter_9.pdf</w:t>
        </w:r>
      </w:hyperlink>
      <w:r>
        <w:t>.</w:t>
      </w:r>
      <w:r>
        <w:rPr>
          <w:color w:val="211D1E"/>
          <w:sz w:val="20"/>
          <w:szCs w:val="20"/>
        </w:rPr>
        <w:t>]</w:t>
      </w:r>
    </w:p>
    <w:p w:rsidR="006453F9" w:rsidRDefault="006453F9" w:rsidP="008C7A23">
      <w:pPr>
        <w:jc w:val="left"/>
        <w:rPr>
          <w:color w:val="211D1E"/>
          <w:sz w:val="20"/>
          <w:szCs w:val="20"/>
        </w:rPr>
      </w:pPr>
    </w:p>
    <w:p w:rsidR="006453F9" w:rsidRPr="00370571" w:rsidRDefault="006453F9" w:rsidP="00370571">
      <w:pPr>
        <w:jc w:val="left"/>
        <w:rPr>
          <w:rFonts w:cs="Times New Roman"/>
          <w:b/>
          <w:bCs/>
        </w:rPr>
      </w:pPr>
      <w:r w:rsidRPr="00370571">
        <w:rPr>
          <w:b/>
          <w:bCs/>
          <w:color w:val="211D1E"/>
        </w:rPr>
        <w:t>Activity:</w:t>
      </w:r>
    </w:p>
    <w:p w:rsidR="006453F9" w:rsidRDefault="006453F9" w:rsidP="00D14AB7">
      <w:pPr>
        <w:pStyle w:val="ListParagraph"/>
        <w:numPr>
          <w:ilvl w:val="0"/>
          <w:numId w:val="20"/>
        </w:numPr>
        <w:jc w:val="left"/>
      </w:pPr>
      <w:r>
        <w:t>I</w:t>
      </w:r>
      <w:r w:rsidRPr="0054336F">
        <w:t xml:space="preserve">n pairs, </w:t>
      </w:r>
      <w:r>
        <w:t>discuss how a poorly designed physical learning environment might have an impact on the quality of teaching and learning. Also, discuss the ways in which a well-designed physical learning environment would affect teaching and learning. Provide examples to support your answer.</w:t>
      </w:r>
    </w:p>
    <w:p w:rsidR="006453F9" w:rsidRPr="007D60FD" w:rsidRDefault="006453F9" w:rsidP="00D14AB7">
      <w:pPr>
        <w:pStyle w:val="ListParagraph"/>
        <w:numPr>
          <w:ilvl w:val="0"/>
          <w:numId w:val="20"/>
        </w:numPr>
        <w:jc w:val="left"/>
        <w:rPr>
          <w:rFonts w:cs="Times New Roman"/>
        </w:rPr>
      </w:pPr>
      <w:r>
        <w:t>In pairs, discuss how the inclusion of a special needs learner (sight and mobility impaired) might have an impact on the design of a learning environment.</w:t>
      </w:r>
    </w:p>
    <w:p w:rsidR="007D60FD" w:rsidRPr="007D60FD" w:rsidRDefault="007D60FD" w:rsidP="007D60FD">
      <w:pPr>
        <w:jc w:val="left"/>
        <w:rPr>
          <w:rFonts w:cs="Times New Roman"/>
        </w:rPr>
      </w:pPr>
      <w:bookmarkStart w:id="0" w:name="_GoBack"/>
      <w:bookmarkEnd w:id="0"/>
    </w:p>
    <w:p w:rsidR="006453F9" w:rsidRDefault="006453F9" w:rsidP="00B96BD7">
      <w:pPr>
        <w:pStyle w:val="ListParagraph"/>
        <w:numPr>
          <w:ilvl w:val="0"/>
          <w:numId w:val="20"/>
        </w:numPr>
        <w:jc w:val="left"/>
      </w:pPr>
      <w:r>
        <w:lastRenderedPageBreak/>
        <w:t xml:space="preserve">Create hand-drawn sketches, </w:t>
      </w:r>
      <w:r w:rsidR="00563A0A">
        <w:t>(</w:t>
      </w:r>
      <w:r>
        <w:t>or use the graphic tools in PowerPoint</w:t>
      </w:r>
      <w:r w:rsidR="00563A0A">
        <w:t xml:space="preserve"> if you have access to a computer)</w:t>
      </w:r>
      <w:r>
        <w:t>, detailing how you would configure a learning environment to enable learners to:</w:t>
      </w:r>
    </w:p>
    <w:p w:rsidR="006453F9" w:rsidRDefault="006453F9" w:rsidP="00D14AB7">
      <w:pPr>
        <w:pStyle w:val="ListParagraph"/>
        <w:numPr>
          <w:ilvl w:val="1"/>
          <w:numId w:val="20"/>
        </w:numPr>
        <w:jc w:val="left"/>
      </w:pPr>
      <w:r>
        <w:t xml:space="preserve">collaborate in small groups to produce posters or PowerPoint presentations; </w:t>
      </w:r>
    </w:p>
    <w:p w:rsidR="006453F9" w:rsidRDefault="006453F9" w:rsidP="00D14AB7">
      <w:pPr>
        <w:pStyle w:val="ListParagraph"/>
        <w:numPr>
          <w:ilvl w:val="1"/>
          <w:numId w:val="20"/>
        </w:numPr>
        <w:jc w:val="left"/>
      </w:pPr>
      <w:r>
        <w:t>conduct biology experiments at six different stations;</w:t>
      </w:r>
    </w:p>
    <w:p w:rsidR="006453F9" w:rsidRDefault="006453F9" w:rsidP="00812365">
      <w:pPr>
        <w:pStyle w:val="ListParagraph"/>
        <w:numPr>
          <w:ilvl w:val="1"/>
          <w:numId w:val="20"/>
        </w:numPr>
        <w:jc w:val="left"/>
        <w:rPr>
          <w:rFonts w:cs="Times New Roman"/>
        </w:rPr>
      </w:pPr>
      <w:proofErr w:type="gramStart"/>
      <w:r>
        <w:t>report</w:t>
      </w:r>
      <w:proofErr w:type="gramEnd"/>
      <w:r>
        <w:t xml:space="preserve"> research finding to the whole class.</w:t>
      </w:r>
    </w:p>
    <w:p w:rsidR="006453F9" w:rsidRDefault="006453F9" w:rsidP="00C54E3F">
      <w:pPr>
        <w:pStyle w:val="ListParagraph"/>
        <w:numPr>
          <w:ilvl w:val="0"/>
          <w:numId w:val="20"/>
        </w:numPr>
        <w:jc w:val="left"/>
        <w:rPr>
          <w:rFonts w:cs="Times New Roman"/>
        </w:rPr>
      </w:pPr>
      <w:r w:rsidRPr="0054336F">
        <w:t>Discuss your ideas as a group as part of a tutor-led discussion.</w:t>
      </w:r>
    </w:p>
    <w:p w:rsidR="006453F9" w:rsidRDefault="006453F9" w:rsidP="000426CF">
      <w:pPr>
        <w:jc w:val="left"/>
        <w:rPr>
          <w:rFonts w:cs="Times New Roman"/>
        </w:rPr>
      </w:pPr>
    </w:p>
    <w:p w:rsidR="006453F9" w:rsidRDefault="002D2C58" w:rsidP="000426CF">
      <w:pPr>
        <w:pStyle w:val="Heading1"/>
      </w:pPr>
      <w:r>
        <w:rPr>
          <w:rFonts w:cs="Times New Roman"/>
          <w:noProof/>
          <w:lang w:val="quz-EC" w:eastAsia="quz-EC"/>
        </w:rPr>
        <w:drawing>
          <wp:inline distT="0" distB="0" distL="0" distR="0">
            <wp:extent cx="563245" cy="446405"/>
            <wp:effectExtent l="0" t="0" r="825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45" cy="446405"/>
                    </a:xfrm>
                    <a:prstGeom prst="rect">
                      <a:avLst/>
                    </a:prstGeom>
                    <a:noFill/>
                    <a:ln>
                      <a:noFill/>
                    </a:ln>
                  </pic:spPr>
                </pic:pic>
              </a:graphicData>
            </a:graphic>
          </wp:inline>
        </w:drawing>
      </w:r>
      <w:r w:rsidR="006453F9">
        <w:t>B] Self-Study (1 hour)</w:t>
      </w:r>
    </w:p>
    <w:p w:rsidR="006453F9" w:rsidRPr="000B4D6D" w:rsidRDefault="006453F9" w:rsidP="000B4D6D">
      <w:pPr>
        <w:rPr>
          <w:rFonts w:cs="Times New Roman"/>
        </w:rPr>
      </w:pPr>
      <w:r>
        <w:t>In the tutorial you looked at classroom configurations, but now we want you to turn your attention to the layout of a computer lab.</w:t>
      </w:r>
      <w:r w:rsidR="007E2410">
        <w:t xml:space="preserve"> You will require </w:t>
      </w:r>
      <w:r w:rsidR="00683C2E">
        <w:t>computer access to complete this assignment.</w:t>
      </w:r>
    </w:p>
    <w:p w:rsidR="006453F9" w:rsidRPr="006532D5" w:rsidRDefault="006453F9" w:rsidP="000426CF">
      <w:pPr>
        <w:rPr>
          <w:b/>
          <w:bCs/>
        </w:rPr>
      </w:pPr>
      <w:r>
        <w:rPr>
          <w:rFonts w:cs="Times New Roman"/>
          <w:b/>
          <w:bCs/>
        </w:rPr>
        <w:br/>
      </w:r>
      <w:r w:rsidRPr="006532D5">
        <w:rPr>
          <w:b/>
          <w:bCs/>
        </w:rPr>
        <w:t>Assignment:</w:t>
      </w:r>
    </w:p>
    <w:p w:rsidR="006453F9" w:rsidRDefault="006453F9" w:rsidP="001D6E65">
      <w:pPr>
        <w:pStyle w:val="ListParagraph"/>
        <w:numPr>
          <w:ilvl w:val="0"/>
          <w:numId w:val="23"/>
        </w:numPr>
        <w:jc w:val="left"/>
      </w:pPr>
      <w:r w:rsidRPr="00F47D82">
        <w:t xml:space="preserve">Visit the following </w:t>
      </w:r>
      <w:r w:rsidR="00683C2E">
        <w:t>resources</w:t>
      </w:r>
      <w:r>
        <w:t xml:space="preserve"> </w:t>
      </w:r>
      <w:r w:rsidRPr="00F47D82">
        <w:t xml:space="preserve">and read the information pertaining to </w:t>
      </w:r>
      <w:r>
        <w:t>the design of a computer lab.</w:t>
      </w:r>
    </w:p>
    <w:p w:rsidR="006453F9" w:rsidRDefault="00683C2E" w:rsidP="001B435B">
      <w:pPr>
        <w:pStyle w:val="ListParagraph"/>
        <w:numPr>
          <w:ilvl w:val="1"/>
          <w:numId w:val="23"/>
        </w:numPr>
        <w:jc w:val="left"/>
      </w:pPr>
      <w:hyperlink r:id="rId18" w:history="1">
        <w:r w:rsidR="006453F9" w:rsidRPr="00683C2E">
          <w:rPr>
            <w:rStyle w:val="Hyperlink"/>
          </w:rPr>
          <w:t>Computer Classroom Design Considerations</w:t>
        </w:r>
      </w:hyperlink>
      <w:r>
        <w:t xml:space="preserve"> (From OIT, University of Colorado)</w:t>
      </w:r>
      <w:r w:rsidR="006453F9">
        <w:t xml:space="preserve"> </w:t>
      </w:r>
    </w:p>
    <w:p w:rsidR="006453F9" w:rsidRDefault="00683C2E" w:rsidP="001D6E65">
      <w:pPr>
        <w:pStyle w:val="ListParagraph"/>
        <w:numPr>
          <w:ilvl w:val="1"/>
          <w:numId w:val="23"/>
        </w:numPr>
        <w:jc w:val="left"/>
      </w:pPr>
      <w:hyperlink r:id="rId19" w:history="1">
        <w:r w:rsidRPr="00683C2E">
          <w:rPr>
            <w:rStyle w:val="Hyperlink"/>
          </w:rPr>
          <w:t>Computer Lab Layouts</w:t>
        </w:r>
      </w:hyperlink>
      <w:r>
        <w:t xml:space="preserve"> (From BrightHub.com)</w:t>
      </w:r>
    </w:p>
    <w:p w:rsidR="006453F9" w:rsidRDefault="00683C2E" w:rsidP="007E4516">
      <w:pPr>
        <w:pStyle w:val="ListParagraph"/>
        <w:numPr>
          <w:ilvl w:val="1"/>
          <w:numId w:val="23"/>
        </w:numPr>
        <w:jc w:val="left"/>
      </w:pPr>
      <w:hyperlink r:id="rId20" w:history="1">
        <w:r w:rsidRPr="00683C2E">
          <w:rPr>
            <w:rStyle w:val="Hyperlink"/>
          </w:rPr>
          <w:t>Computer Labs in Schools</w:t>
        </w:r>
      </w:hyperlink>
      <w:r>
        <w:t xml:space="preserve"> (From eHow.com)</w:t>
      </w:r>
    </w:p>
    <w:p w:rsidR="006453F9" w:rsidRDefault="006453F9" w:rsidP="003C2263">
      <w:pPr>
        <w:pStyle w:val="ListParagraph"/>
        <w:numPr>
          <w:ilvl w:val="0"/>
          <w:numId w:val="23"/>
        </w:numPr>
        <w:jc w:val="left"/>
      </w:pPr>
      <w:r>
        <w:t>Study the four layouts in the table below and consider when each might be useful within your teaching subject or learning area. Write a paragraph explaining the advantages of each for the lesson you have in mind.</w:t>
      </w:r>
    </w:p>
    <w:p w:rsidR="006453F9" w:rsidRDefault="006453F9" w:rsidP="003C2263">
      <w:pPr>
        <w:pStyle w:val="ListParagraph"/>
        <w:jc w:val="left"/>
        <w:rPr>
          <w:rFonts w:cs="Times New Roman"/>
        </w:rPr>
      </w:pPr>
    </w:p>
    <w:tbl>
      <w:tblPr>
        <w:tblW w:w="0" w:type="auto"/>
        <w:jc w:val="center"/>
        <w:tblLook w:val="00A0" w:firstRow="1" w:lastRow="0" w:firstColumn="1" w:lastColumn="0" w:noHBand="0" w:noVBand="0"/>
      </w:tblPr>
      <w:tblGrid>
        <w:gridCol w:w="2394"/>
        <w:gridCol w:w="2394"/>
        <w:gridCol w:w="2394"/>
        <w:gridCol w:w="2394"/>
      </w:tblGrid>
      <w:tr w:rsidR="006453F9" w:rsidTr="00941D32">
        <w:trPr>
          <w:jc w:val="center"/>
        </w:trPr>
        <w:tc>
          <w:tcPr>
            <w:tcW w:w="2394" w:type="dxa"/>
          </w:tcPr>
          <w:p w:rsidR="006453F9" w:rsidRPr="00840B26" w:rsidRDefault="002D2C58" w:rsidP="00840B26">
            <w:pPr>
              <w:jc w:val="left"/>
              <w:rPr>
                <w:rFonts w:cs="Times New Roman"/>
                <w:sz w:val="20"/>
                <w:szCs w:val="20"/>
              </w:rPr>
            </w:pPr>
            <w:r>
              <w:rPr>
                <w:rFonts w:ascii="Arial" w:hAnsi="Arial" w:cs="Arial"/>
                <w:noProof/>
                <w:color w:val="0153A5"/>
                <w:sz w:val="20"/>
                <w:szCs w:val="20"/>
                <w:lang w:val="quz-EC" w:eastAsia="quz-EC"/>
              </w:rPr>
              <w:drawing>
                <wp:inline distT="0" distB="0" distL="0" distR="0" wp14:anchorId="1DE2DAE8" wp14:editId="22F4C94E">
                  <wp:extent cx="1426210" cy="1426210"/>
                  <wp:effectExtent l="0" t="0" r="2540" b="2540"/>
                  <wp:docPr id="5" name="Picture 3" descr="Classroom Computer Lab Layou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room Computer Lab Layou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tc>
        <w:tc>
          <w:tcPr>
            <w:tcW w:w="2394" w:type="dxa"/>
          </w:tcPr>
          <w:p w:rsidR="006453F9" w:rsidRPr="00840B26" w:rsidRDefault="002D2C58" w:rsidP="00840B26">
            <w:pPr>
              <w:jc w:val="left"/>
              <w:rPr>
                <w:rFonts w:cs="Times New Roman"/>
                <w:sz w:val="20"/>
                <w:szCs w:val="20"/>
              </w:rPr>
            </w:pPr>
            <w:r>
              <w:rPr>
                <w:rFonts w:ascii="Arial" w:hAnsi="Arial" w:cs="Arial"/>
                <w:noProof/>
                <w:color w:val="0153A5"/>
                <w:sz w:val="20"/>
                <w:szCs w:val="20"/>
                <w:lang w:val="quz-EC" w:eastAsia="quz-EC"/>
              </w:rPr>
              <w:drawing>
                <wp:inline distT="0" distB="0" distL="0" distR="0" wp14:anchorId="23DB72B4" wp14:editId="34CC342A">
                  <wp:extent cx="1426210" cy="1426210"/>
                  <wp:effectExtent l="0" t="0" r="2540" b="2540"/>
                  <wp:docPr id="6" name="Picture 8" descr="Four-Leaf Clover Computer Lab Layou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ur-Leaf Clover Computer Lab Layout">
                            <a:hlinkClick r:id="rId2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tc>
        <w:tc>
          <w:tcPr>
            <w:tcW w:w="2394" w:type="dxa"/>
          </w:tcPr>
          <w:p w:rsidR="006453F9" w:rsidRPr="00840B26" w:rsidRDefault="002D2C58" w:rsidP="00840B26">
            <w:pPr>
              <w:jc w:val="left"/>
              <w:rPr>
                <w:rFonts w:cs="Times New Roman"/>
                <w:sz w:val="20"/>
                <w:szCs w:val="20"/>
              </w:rPr>
            </w:pPr>
            <w:r>
              <w:rPr>
                <w:rFonts w:ascii="Arial" w:hAnsi="Arial" w:cs="Arial"/>
                <w:noProof/>
                <w:color w:val="0153A5"/>
                <w:sz w:val="20"/>
                <w:szCs w:val="20"/>
                <w:lang w:val="quz-EC" w:eastAsia="quz-EC"/>
              </w:rPr>
              <w:drawing>
                <wp:inline distT="0" distB="0" distL="0" distR="0" wp14:anchorId="18FA01C2" wp14:editId="4A22226D">
                  <wp:extent cx="1426210" cy="1426210"/>
                  <wp:effectExtent l="0" t="0" r="2540" b="2540"/>
                  <wp:docPr id="7" name="Picture 9" descr="U-Shaped Computer Lab Layou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haped Computer Lab Layou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tc>
        <w:tc>
          <w:tcPr>
            <w:tcW w:w="2394" w:type="dxa"/>
          </w:tcPr>
          <w:p w:rsidR="006453F9" w:rsidRPr="00840B26" w:rsidRDefault="002D2C58" w:rsidP="00840B26">
            <w:pPr>
              <w:jc w:val="left"/>
              <w:rPr>
                <w:rFonts w:cs="Times New Roman"/>
                <w:sz w:val="20"/>
                <w:szCs w:val="20"/>
              </w:rPr>
            </w:pPr>
            <w:r>
              <w:rPr>
                <w:rFonts w:ascii="Arial" w:hAnsi="Arial" w:cs="Arial"/>
                <w:noProof/>
                <w:color w:val="0153A5"/>
                <w:sz w:val="20"/>
                <w:szCs w:val="20"/>
                <w:lang w:val="quz-EC" w:eastAsia="quz-EC"/>
              </w:rPr>
              <w:drawing>
                <wp:inline distT="0" distB="0" distL="0" distR="0" wp14:anchorId="1A8F9D38" wp14:editId="128F3D38">
                  <wp:extent cx="1426210" cy="1426210"/>
                  <wp:effectExtent l="0" t="0" r="2540" b="2540"/>
                  <wp:docPr id="8" name="Picture 10" descr="Inverted U-Shaped Computer Lab Layou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verted U-Shaped Computer Lab Layout">
                            <a:hlinkClick r:id="rId24"/>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tc>
      </w:tr>
    </w:tbl>
    <w:p w:rsidR="006453F9" w:rsidRDefault="006453F9" w:rsidP="003C2263">
      <w:pPr>
        <w:ind w:left="360"/>
        <w:jc w:val="left"/>
        <w:rPr>
          <w:rFonts w:cs="Times New Roman"/>
        </w:rPr>
      </w:pPr>
    </w:p>
    <w:p w:rsidR="006453F9" w:rsidRPr="003C2263" w:rsidRDefault="006453F9" w:rsidP="00A641D7">
      <w:pPr>
        <w:jc w:val="left"/>
        <w:rPr>
          <w:rFonts w:cs="Times New Roman"/>
        </w:rPr>
      </w:pPr>
      <w:proofErr w:type="gramStart"/>
      <w:r w:rsidRPr="003C2263">
        <w:t xml:space="preserve">Diagrams from John </w:t>
      </w:r>
      <w:proofErr w:type="spellStart"/>
      <w:r w:rsidRPr="003C2263">
        <w:t>Garger</w:t>
      </w:r>
      <w:proofErr w:type="spellEnd"/>
      <w:r w:rsidRPr="003C2263">
        <w:t xml:space="preserve"> (2011)</w:t>
      </w:r>
      <w:r w:rsidR="00683C2E">
        <w:t xml:space="preserve"> </w:t>
      </w:r>
      <w:r>
        <w:t xml:space="preserve">at </w:t>
      </w:r>
      <w:hyperlink r:id="rId27" w:history="1">
        <w:r w:rsidRPr="00605240">
          <w:rPr>
            <w:rStyle w:val="Hyperlink"/>
          </w:rPr>
          <w:t>http://www.brighthub.com/computing/hardware/articles/52714.aspx</w:t>
        </w:r>
      </w:hyperlink>
      <w:r>
        <w:t xml:space="preserve"> .</w:t>
      </w:r>
      <w:proofErr w:type="gramEnd"/>
    </w:p>
    <w:p w:rsidR="006453F9" w:rsidRPr="00EF16C3" w:rsidRDefault="006453F9" w:rsidP="00EF16C3">
      <w:pPr>
        <w:rPr>
          <w:rFonts w:cs="Times New Roman"/>
        </w:rPr>
      </w:pPr>
    </w:p>
    <w:p w:rsidR="006453F9" w:rsidRDefault="002D2C58" w:rsidP="00917F12">
      <w:pPr>
        <w:pStyle w:val="Heading1"/>
      </w:pPr>
      <w:r>
        <w:rPr>
          <w:rFonts w:cs="Times New Roman"/>
          <w:noProof/>
          <w:lang w:val="quz-EC" w:eastAsia="quz-EC"/>
        </w:rPr>
        <w:drawing>
          <wp:inline distT="0" distB="0" distL="0" distR="0">
            <wp:extent cx="461010" cy="387985"/>
            <wp:effectExtent l="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6453F9">
        <w:t xml:space="preserve"> C] Computer Practical (1 hour)</w:t>
      </w:r>
    </w:p>
    <w:p w:rsidR="006453F9" w:rsidRDefault="006453F9" w:rsidP="00D14AB7">
      <w:pPr>
        <w:rPr>
          <w:rFonts w:cs="Times New Roman"/>
        </w:rPr>
      </w:pPr>
    </w:p>
    <w:p w:rsidR="006453F9" w:rsidRPr="00941D32" w:rsidRDefault="006453F9" w:rsidP="00941D32">
      <w:pPr>
        <w:pStyle w:val="Heading2"/>
        <w:shd w:val="clear" w:color="auto" w:fill="C6D9F1" w:themeFill="text2" w:themeFillTint="33"/>
        <w:rPr>
          <w:rFonts w:cs="Times New Roman"/>
          <w:sz w:val="22"/>
          <w:szCs w:val="22"/>
          <w:lang w:val="quz-EC"/>
        </w:rPr>
      </w:pPr>
      <w:r w:rsidRPr="00941D32">
        <w:rPr>
          <w:rFonts w:cs="Times New Roman"/>
          <w:sz w:val="22"/>
          <w:szCs w:val="22"/>
          <w:lang w:val="quz-EC"/>
        </w:rPr>
        <w:t>Notes to the Facilitator</w:t>
      </w:r>
    </w:p>
    <w:p w:rsidR="006453F9" w:rsidRPr="00D14AB7" w:rsidRDefault="006453F9" w:rsidP="00941D32">
      <w:pPr>
        <w:shd w:val="clear" w:color="auto" w:fill="C6D9F1" w:themeFill="text2" w:themeFillTint="33"/>
        <w:jc w:val="left"/>
        <w:rPr>
          <w:rFonts w:cs="Times New Roman"/>
        </w:rPr>
      </w:pPr>
      <w:r w:rsidRPr="00941D32">
        <w:rPr>
          <w:rFonts w:cs="Times New Roman"/>
          <w:color w:val="auto"/>
          <w:lang w:val="quz-EC"/>
        </w:rPr>
        <w:t xml:space="preserve">In this practical </w:t>
      </w:r>
      <w:r w:rsidR="007E2410">
        <w:rPr>
          <w:rFonts w:cs="Times New Roman"/>
          <w:color w:val="auto"/>
          <w:lang w:val="quz-EC"/>
        </w:rPr>
        <w:t>students</w:t>
      </w:r>
      <w:r w:rsidRPr="00941D32">
        <w:rPr>
          <w:rFonts w:cs="Times New Roman"/>
          <w:color w:val="auto"/>
          <w:lang w:val="quz-EC"/>
        </w:rPr>
        <w:t xml:space="preserve"> will </w:t>
      </w:r>
      <w:r>
        <w:rPr>
          <w:rFonts w:cs="Times New Roman"/>
          <w:color w:val="auto"/>
          <w:lang w:val="quz-EC"/>
        </w:rPr>
        <w:t>create visual maps that portray the set up of a number of different scenarios. The students will require access to computers that have been loaded with MS PowerPoint. The facilitator should be on hand to support the students wherever needed.</w:t>
      </w:r>
    </w:p>
    <w:p w:rsidR="006453F9" w:rsidRDefault="006453F9" w:rsidP="000C22B1">
      <w:pPr>
        <w:rPr>
          <w:rFonts w:cs="Times New Roman"/>
        </w:rPr>
      </w:pPr>
    </w:p>
    <w:p w:rsidR="006453F9" w:rsidRDefault="006453F9" w:rsidP="00941D32">
      <w:pPr>
        <w:pStyle w:val="ListParagraph"/>
        <w:numPr>
          <w:ilvl w:val="0"/>
          <w:numId w:val="27"/>
        </w:numPr>
      </w:pPr>
      <w:r>
        <w:t>Using MS PowerP</w:t>
      </w:r>
      <w:r w:rsidRPr="000426CF">
        <w:t xml:space="preserve">oint, design </w:t>
      </w:r>
      <w:r>
        <w:t xml:space="preserve">the layout of </w:t>
      </w:r>
      <w:r w:rsidRPr="000426CF">
        <w:t>a physical learning environment to support ICT integration and learning goals</w:t>
      </w:r>
      <w:r>
        <w:t xml:space="preserve"> in the following situations:</w:t>
      </w:r>
    </w:p>
    <w:p w:rsidR="006453F9" w:rsidRDefault="006453F9" w:rsidP="00941D32">
      <w:pPr>
        <w:pStyle w:val="ListParagraph"/>
        <w:numPr>
          <w:ilvl w:val="0"/>
          <w:numId w:val="26"/>
        </w:numPr>
      </w:pPr>
      <w:r>
        <w:lastRenderedPageBreak/>
        <w:t>Classroom of 20 learners configured for a whole-group discussion referring to an overhead projector. The class has one sight-impaired student.</w:t>
      </w:r>
    </w:p>
    <w:p w:rsidR="006453F9" w:rsidRDefault="006453F9" w:rsidP="00941D32">
      <w:pPr>
        <w:pStyle w:val="ListParagraph"/>
        <w:numPr>
          <w:ilvl w:val="0"/>
          <w:numId w:val="26"/>
        </w:numPr>
      </w:pPr>
      <w:r>
        <w:t>Computer laboratory with 15 computers and 30 learners configured for small-group discussions.</w:t>
      </w:r>
      <w:r w:rsidRPr="00862F98">
        <w:t xml:space="preserve"> </w:t>
      </w:r>
    </w:p>
    <w:p w:rsidR="006453F9" w:rsidRDefault="006453F9" w:rsidP="00941D32">
      <w:pPr>
        <w:pStyle w:val="ListParagraph"/>
        <w:numPr>
          <w:ilvl w:val="0"/>
          <w:numId w:val="26"/>
        </w:numPr>
      </w:pPr>
      <w:r>
        <w:t>Remember to label all parts, including desks, chairs, computers and any other equipment you believe is necessary to install and maintain a computer-assisted learning venue.</w:t>
      </w:r>
    </w:p>
    <w:p w:rsidR="006453F9" w:rsidRPr="00862F98" w:rsidRDefault="006453F9" w:rsidP="00941D32">
      <w:pPr>
        <w:pStyle w:val="ListParagraph"/>
        <w:numPr>
          <w:ilvl w:val="0"/>
          <w:numId w:val="27"/>
        </w:numPr>
      </w:pPr>
      <w:r>
        <w:t>Now consider the school you were at as a student. If you could go back and the school had acquired 20 computers, demonstrate using the drawing tools in PowerPoint how you believe they should be set up.</w:t>
      </w:r>
    </w:p>
    <w:p w:rsidR="006453F9" w:rsidRDefault="006453F9" w:rsidP="006E3E3E">
      <w:pPr>
        <w:rPr>
          <w:rFonts w:cs="Times New Roman"/>
        </w:rPr>
      </w:pPr>
    </w:p>
    <w:p w:rsidR="006453F9" w:rsidRDefault="002D2C58" w:rsidP="0008745E">
      <w:pPr>
        <w:pStyle w:val="Heading1"/>
      </w:pPr>
      <w:r>
        <w:rPr>
          <w:rFonts w:cs="Times New Roman"/>
          <w:noProof/>
          <w:lang w:val="quz-EC" w:eastAsia="quz-EC"/>
        </w:rPr>
        <w:drawing>
          <wp:inline distT="0" distB="0" distL="0" distR="0">
            <wp:extent cx="461010" cy="3803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6453F9">
        <w:t>Resources Used in this Lesson Unit</w:t>
      </w:r>
    </w:p>
    <w:p w:rsidR="006453F9" w:rsidRDefault="006453F9" w:rsidP="00561DB2">
      <w:pPr>
        <w:jc w:val="left"/>
        <w:rPr>
          <w:rFonts w:cs="Times New Roman"/>
        </w:rPr>
      </w:pPr>
    </w:p>
    <w:p w:rsidR="006453F9" w:rsidRDefault="006453F9" w:rsidP="007C344D">
      <w:pPr>
        <w:jc w:val="left"/>
      </w:pPr>
      <w:r w:rsidRPr="00D1287D">
        <w:rPr>
          <w:i/>
          <w:iCs/>
        </w:rPr>
        <w:t>Basic Premises of Classroom Design: The Teacher’s Perspective.</w:t>
      </w:r>
      <w:r>
        <w:t xml:space="preserve"> </w:t>
      </w:r>
      <w:proofErr w:type="gramStart"/>
      <w:r>
        <w:t xml:space="preserve">Available online at </w:t>
      </w:r>
      <w:hyperlink r:id="rId30" w:history="1">
        <w:r w:rsidRPr="00AE0631">
          <w:rPr>
            <w:rStyle w:val="Hyperlink"/>
          </w:rPr>
          <w:t>http://www.earlychildhoodnews.com/earlychildhood/article_view.aspx?ArticleID=531</w:t>
        </w:r>
      </w:hyperlink>
      <w:r>
        <w:t>.</w:t>
      </w:r>
      <w:proofErr w:type="gramEnd"/>
      <w:r>
        <w:t xml:space="preserve"> </w:t>
      </w:r>
    </w:p>
    <w:p w:rsidR="006453F9" w:rsidRPr="00A641D7" w:rsidRDefault="006453F9" w:rsidP="008B7949">
      <w:pPr>
        <w:pStyle w:val="Heading1"/>
        <w:jc w:val="left"/>
        <w:rPr>
          <w:rFonts w:cs="Times New Roman"/>
          <w:b w:val="0"/>
          <w:bCs w:val="0"/>
          <w:i/>
          <w:iCs/>
          <w:sz w:val="22"/>
          <w:szCs w:val="22"/>
        </w:rPr>
      </w:pPr>
      <w:proofErr w:type="gramStart"/>
      <w:r w:rsidRPr="00D1287D">
        <w:rPr>
          <w:b w:val="0"/>
          <w:bCs w:val="0"/>
          <w:i/>
          <w:iCs/>
          <w:sz w:val="22"/>
          <w:szCs w:val="22"/>
        </w:rPr>
        <w:t xml:space="preserve">Classroom Management </w:t>
      </w:r>
      <w:r>
        <w:rPr>
          <w:b w:val="0"/>
          <w:bCs w:val="0"/>
          <w:i/>
          <w:iCs/>
          <w:sz w:val="22"/>
          <w:szCs w:val="22"/>
        </w:rPr>
        <w:t>–</w:t>
      </w:r>
      <w:r w:rsidRPr="00D1287D">
        <w:rPr>
          <w:b w:val="0"/>
          <w:bCs w:val="0"/>
          <w:i/>
          <w:iCs/>
          <w:sz w:val="22"/>
          <w:szCs w:val="22"/>
        </w:rPr>
        <w:t xml:space="preserve"> Creating a Learning Environment, Setting Expectations, Motivational Climate, Maintaining a Learning Environment, When Problems Occur.</w:t>
      </w:r>
      <w:proofErr w:type="gramEnd"/>
      <w:r w:rsidRPr="00D1287D">
        <w:rPr>
          <w:b w:val="0"/>
          <w:bCs w:val="0"/>
          <w:i/>
          <w:iCs/>
          <w:sz w:val="22"/>
          <w:szCs w:val="22"/>
        </w:rPr>
        <w:t xml:space="preserve"> </w:t>
      </w:r>
      <w:proofErr w:type="gramStart"/>
      <w:r w:rsidRPr="00D1287D">
        <w:rPr>
          <w:b w:val="0"/>
          <w:bCs w:val="0"/>
          <w:i/>
          <w:iCs/>
          <w:sz w:val="22"/>
          <w:szCs w:val="22"/>
        </w:rPr>
        <w:t>Available</w:t>
      </w:r>
      <w:r w:rsidRPr="00D1287D">
        <w:rPr>
          <w:b w:val="0"/>
          <w:bCs w:val="0"/>
          <w:sz w:val="22"/>
          <w:szCs w:val="22"/>
        </w:rPr>
        <w:t xml:space="preserve"> online at </w:t>
      </w:r>
      <w:hyperlink r:id="rId31" w:history="1">
        <w:r w:rsidRPr="00AE0631">
          <w:rPr>
            <w:rStyle w:val="Hyperlink"/>
            <w:b w:val="0"/>
            <w:bCs w:val="0"/>
            <w:sz w:val="22"/>
            <w:szCs w:val="22"/>
          </w:rPr>
          <w:t>http://education.stateuniversity.com/pages/1834/Classroom-Management.html</w:t>
        </w:r>
      </w:hyperlink>
      <w:r w:rsidRPr="00A641D7">
        <w:rPr>
          <w:b w:val="0"/>
          <w:bCs w:val="0"/>
          <w:sz w:val="22"/>
          <w:szCs w:val="22"/>
        </w:rPr>
        <w:t>.</w:t>
      </w:r>
      <w:proofErr w:type="gramEnd"/>
      <w:r>
        <w:rPr>
          <w:b w:val="0"/>
          <w:bCs w:val="0"/>
          <w:sz w:val="22"/>
          <w:szCs w:val="22"/>
        </w:rPr>
        <w:t xml:space="preserve"> </w:t>
      </w:r>
    </w:p>
    <w:p w:rsidR="006453F9" w:rsidRDefault="006453F9" w:rsidP="007C344D">
      <w:pPr>
        <w:jc w:val="left"/>
        <w:rPr>
          <w:rFonts w:cs="Times New Roman"/>
        </w:rPr>
      </w:pPr>
    </w:p>
    <w:p w:rsidR="006453F9" w:rsidRPr="00F063A0" w:rsidRDefault="006453F9" w:rsidP="007C344D">
      <w:pPr>
        <w:jc w:val="left"/>
        <w:rPr>
          <w:rFonts w:cs="Times New Roman"/>
        </w:rPr>
      </w:pPr>
      <w:proofErr w:type="gramStart"/>
      <w:r>
        <w:t>Asia e University.</w:t>
      </w:r>
      <w:proofErr w:type="gramEnd"/>
      <w:r>
        <w:t xml:space="preserve"> </w:t>
      </w:r>
      <w:proofErr w:type="gramStart"/>
      <w:r w:rsidRPr="00F063A0">
        <w:rPr>
          <w:i/>
          <w:iCs/>
        </w:rPr>
        <w:t>Classroom Management</w:t>
      </w:r>
      <w:r>
        <w:t>.</w:t>
      </w:r>
      <w:proofErr w:type="gramEnd"/>
      <w:r>
        <w:t xml:space="preserve"> </w:t>
      </w:r>
      <w:proofErr w:type="gramStart"/>
      <w:r>
        <w:t xml:space="preserve">Available online at </w:t>
      </w:r>
      <w:hyperlink r:id="rId32" w:history="1">
        <w:r w:rsidRPr="00AE0631">
          <w:rPr>
            <w:rStyle w:val="Hyperlink"/>
          </w:rPr>
          <w:t>http://peoplelearn.homestead.com/BEduc/Chapter_9.pdf</w:t>
        </w:r>
      </w:hyperlink>
      <w:r>
        <w:t>.</w:t>
      </w:r>
      <w:proofErr w:type="gramEnd"/>
      <w:r>
        <w:t xml:space="preserve"> Accessed 16/08/2011 (Copyright).</w:t>
      </w:r>
    </w:p>
    <w:p w:rsidR="006453F9" w:rsidRDefault="006453F9" w:rsidP="007C344D">
      <w:pPr>
        <w:jc w:val="left"/>
        <w:rPr>
          <w:rFonts w:cs="Times New Roman"/>
        </w:rPr>
      </w:pPr>
    </w:p>
    <w:p w:rsidR="006453F9" w:rsidRDefault="006453F9" w:rsidP="00D1287D">
      <w:pPr>
        <w:jc w:val="left"/>
      </w:pPr>
      <w:proofErr w:type="gramStart"/>
      <w:r w:rsidRPr="00A641D7">
        <w:rPr>
          <w:i/>
          <w:iCs/>
        </w:rPr>
        <w:t>Creating a Positive Classroom Environment</w:t>
      </w:r>
      <w:r>
        <w:t>.</w:t>
      </w:r>
      <w:proofErr w:type="gramEnd"/>
      <w:r>
        <w:t xml:space="preserve">  Available online </w:t>
      </w:r>
      <w:proofErr w:type="gramStart"/>
      <w:r>
        <w:t xml:space="preserve">at  </w:t>
      </w:r>
      <w:proofErr w:type="gramEnd"/>
      <w:r w:rsidR="00AD3A57">
        <w:fldChar w:fldCharType="begin"/>
      </w:r>
      <w:r w:rsidR="00AD3A57">
        <w:instrText xml:space="preserve"> HYPERLINK "http://www.slideshare.net/kstashuk/creating-a-positive-classroom-environment" </w:instrText>
      </w:r>
      <w:r w:rsidR="00AD3A57">
        <w:fldChar w:fldCharType="separate"/>
      </w:r>
      <w:r w:rsidRPr="00AE0631">
        <w:rPr>
          <w:rStyle w:val="Hyperlink"/>
        </w:rPr>
        <w:t>http://www.slideshare.net/kstashuk/creating-a-positive-classroom-environment</w:t>
      </w:r>
      <w:r w:rsidR="00AD3A57">
        <w:rPr>
          <w:rStyle w:val="Hyperlink"/>
        </w:rPr>
        <w:fldChar w:fldCharType="end"/>
      </w:r>
      <w:r>
        <w:t>. Accessed 16/08/2011 (Copyright).</w:t>
      </w:r>
    </w:p>
    <w:p w:rsidR="006453F9" w:rsidRDefault="006453F9" w:rsidP="00D1287D">
      <w:pPr>
        <w:jc w:val="left"/>
        <w:rPr>
          <w:rFonts w:cs="Times New Roman"/>
        </w:rPr>
      </w:pPr>
    </w:p>
    <w:p w:rsidR="006453F9" w:rsidRDefault="006453F9" w:rsidP="00862F98">
      <w:proofErr w:type="spellStart"/>
      <w:r w:rsidRPr="003C2263">
        <w:t>Garger</w:t>
      </w:r>
      <w:proofErr w:type="spellEnd"/>
      <w:r>
        <w:t xml:space="preserve">, J. </w:t>
      </w:r>
      <w:r w:rsidRPr="003C2263">
        <w:t>(2011)</w:t>
      </w:r>
      <w:r>
        <w:t>.</w:t>
      </w:r>
      <w:r w:rsidRPr="00862F98">
        <w:t xml:space="preserve"> </w:t>
      </w:r>
      <w:proofErr w:type="gramStart"/>
      <w:r>
        <w:t>The Four Best Computer Laboratory Layouts for Schools.</w:t>
      </w:r>
      <w:proofErr w:type="gramEnd"/>
      <w:r>
        <w:t xml:space="preserve"> Available online at </w:t>
      </w:r>
      <w:proofErr w:type="spellStart"/>
      <w:r>
        <w:t>BrightHub</w:t>
      </w:r>
      <w:proofErr w:type="spellEnd"/>
      <w:r>
        <w:t xml:space="preserve"> </w:t>
      </w:r>
    </w:p>
    <w:p w:rsidR="006453F9" w:rsidRDefault="00F67872" w:rsidP="00862F98">
      <w:pPr>
        <w:rPr>
          <w:rFonts w:cs="Times New Roman"/>
        </w:rPr>
      </w:pPr>
      <w:hyperlink r:id="rId33" w:history="1">
        <w:r w:rsidR="006453F9" w:rsidRPr="00723BFC">
          <w:rPr>
            <w:rStyle w:val="Hyperlink"/>
          </w:rPr>
          <w:t>http://www.brighthub.com/computing/hardware/articles/52714.aspx</w:t>
        </w:r>
      </w:hyperlink>
      <w:r w:rsidR="006453F9">
        <w:t>. Accessed 22/08/11 (© All rights reserved. Can use free online.).</w:t>
      </w:r>
    </w:p>
    <w:p w:rsidR="006453F9" w:rsidRDefault="006453F9" w:rsidP="00862F98">
      <w:pPr>
        <w:rPr>
          <w:rFonts w:cs="Times New Roman"/>
        </w:rPr>
      </w:pPr>
    </w:p>
    <w:p w:rsidR="006453F9" w:rsidRDefault="006453F9" w:rsidP="001B435B">
      <w:pPr>
        <w:jc w:val="left"/>
      </w:pPr>
      <w:proofErr w:type="gramStart"/>
      <w:r w:rsidRPr="001B435B">
        <w:rPr>
          <w:i/>
          <w:iCs/>
        </w:rPr>
        <w:t>Computer Classroom Design Considerations</w:t>
      </w:r>
      <w:r>
        <w:t>.</w:t>
      </w:r>
      <w:proofErr w:type="gramEnd"/>
      <w:r>
        <w:t xml:space="preserve"> </w:t>
      </w:r>
      <w:proofErr w:type="gramStart"/>
      <w:r>
        <w:t xml:space="preserve">Available online at </w:t>
      </w:r>
      <w:hyperlink r:id="rId34" w:history="1">
        <w:r w:rsidRPr="008E3EAC">
          <w:rPr>
            <w:rStyle w:val="Hyperlink"/>
          </w:rPr>
          <w:t>http://oit.colorado.edu/software-hardware/computer-lab-design/computer-lab-design</w:t>
        </w:r>
      </w:hyperlink>
      <w:r>
        <w:t>.</w:t>
      </w:r>
      <w:proofErr w:type="gramEnd"/>
      <w:r>
        <w:t xml:space="preserve"> (Copyright.)</w:t>
      </w:r>
    </w:p>
    <w:p w:rsidR="006453F9" w:rsidRDefault="006453F9" w:rsidP="001B435B">
      <w:pPr>
        <w:jc w:val="left"/>
      </w:pPr>
    </w:p>
    <w:p w:rsidR="006453F9" w:rsidRDefault="006453F9" w:rsidP="007E4516">
      <w:pPr>
        <w:jc w:val="left"/>
      </w:pPr>
      <w:proofErr w:type="gramStart"/>
      <w:r w:rsidRPr="007E4516">
        <w:rPr>
          <w:i/>
          <w:iCs/>
        </w:rPr>
        <w:t>Computer Labs in Schools</w:t>
      </w:r>
      <w:r>
        <w:t>.</w:t>
      </w:r>
      <w:proofErr w:type="gramEnd"/>
      <w:r>
        <w:t xml:space="preserve"> </w:t>
      </w:r>
      <w:proofErr w:type="gramStart"/>
      <w:r>
        <w:t xml:space="preserve">Available online at </w:t>
      </w:r>
      <w:hyperlink r:id="rId35" w:history="1">
        <w:r w:rsidRPr="008E3EAC">
          <w:rPr>
            <w:rStyle w:val="Hyperlink"/>
          </w:rPr>
          <w:t>http://www.ehow.com/about_6472462_computer-labs-schools.html</w:t>
        </w:r>
      </w:hyperlink>
      <w:r>
        <w:t>.</w:t>
      </w:r>
      <w:proofErr w:type="gramEnd"/>
      <w:r>
        <w:t xml:space="preserve"> (Copyright.)</w:t>
      </w:r>
    </w:p>
    <w:p w:rsidR="006453F9" w:rsidRDefault="006453F9" w:rsidP="001B435B">
      <w:pPr>
        <w:jc w:val="left"/>
        <w:rPr>
          <w:rFonts w:cs="Times New Roman"/>
        </w:rPr>
      </w:pPr>
    </w:p>
    <w:p w:rsidR="00923606" w:rsidRPr="00923606" w:rsidRDefault="00923606" w:rsidP="00923606">
      <w:pPr>
        <w:jc w:val="left"/>
        <w:rPr>
          <w:rFonts w:asciiTheme="minorHAnsi" w:hAnsiTheme="minorHAnsi" w:cstheme="minorHAnsi"/>
        </w:rPr>
      </w:pPr>
      <w:r w:rsidRPr="00923606">
        <w:rPr>
          <w:rFonts w:asciiTheme="minorHAnsi" w:eastAsia="Calibri" w:hAnsiTheme="minorHAnsi" w:cstheme="minorHAnsi"/>
          <w:color w:val="auto"/>
          <w:lang w:val="quz-EC" w:eastAsia="en-ZA"/>
        </w:rPr>
        <w:t xml:space="preserve">Komendat, Sarah. </w:t>
      </w:r>
      <w:proofErr w:type="gramStart"/>
      <w:r w:rsidRPr="00923606">
        <w:rPr>
          <w:rFonts w:asciiTheme="minorHAnsi" w:hAnsiTheme="minorHAnsi" w:cstheme="minorHAnsi"/>
          <w:i/>
        </w:rPr>
        <w:t>Creative Classroom Designs.</w:t>
      </w:r>
      <w:proofErr w:type="gramEnd"/>
      <w:r w:rsidRPr="00923606">
        <w:rPr>
          <w:rFonts w:asciiTheme="minorHAnsi" w:hAnsiTheme="minorHAnsi" w:cstheme="minorHAnsi"/>
        </w:rPr>
        <w:t xml:space="preserve"> Available online at: </w:t>
      </w:r>
      <w:hyperlink r:id="rId36" w:history="1">
        <w:r w:rsidRPr="00923606">
          <w:rPr>
            <w:rStyle w:val="Hyperlink"/>
            <w:rFonts w:asciiTheme="minorHAnsi" w:hAnsiTheme="minorHAnsi" w:cstheme="minorHAnsi"/>
          </w:rPr>
          <w:t>http://digitalcommons.buffalostate.edu/cgi/viewcontent.cgi?article=1053&amp;context=creativeprojects</w:t>
        </w:r>
      </w:hyperlink>
      <w:r w:rsidRPr="00923606">
        <w:rPr>
          <w:rFonts w:asciiTheme="minorHAnsi" w:hAnsiTheme="minorHAnsi" w:cstheme="minorHAnsi"/>
        </w:rPr>
        <w:t xml:space="preserve"> (2010)</w:t>
      </w:r>
      <w:r>
        <w:rPr>
          <w:rFonts w:asciiTheme="minorHAnsi" w:hAnsiTheme="minorHAnsi" w:cstheme="minorHAnsi"/>
        </w:rPr>
        <w:t xml:space="preserve"> </w:t>
      </w:r>
    </w:p>
    <w:p w:rsidR="00923606" w:rsidRDefault="00923606" w:rsidP="001B435B">
      <w:pPr>
        <w:jc w:val="left"/>
        <w:rPr>
          <w:rFonts w:cs="Times New Roman"/>
        </w:rPr>
      </w:pPr>
    </w:p>
    <w:p w:rsidR="006453F9" w:rsidRPr="003C2263" w:rsidRDefault="006453F9" w:rsidP="00862F98">
      <w:pPr>
        <w:rPr>
          <w:rFonts w:cs="Times New Roman"/>
        </w:rPr>
      </w:pPr>
    </w:p>
    <w:p w:rsidR="006453F9" w:rsidRDefault="006453F9" w:rsidP="004D690B">
      <w:pPr>
        <w:rPr>
          <w:rFonts w:cs="Times New Roman"/>
        </w:rPr>
      </w:pPr>
    </w:p>
    <w:p w:rsidR="006453F9" w:rsidRDefault="006453F9" w:rsidP="004D690B">
      <w:pPr>
        <w:rPr>
          <w:rFonts w:cs="Times New Roman"/>
        </w:rPr>
      </w:pPr>
    </w:p>
    <w:p w:rsidR="006453F9" w:rsidRPr="004D690B" w:rsidRDefault="006453F9" w:rsidP="004D690B">
      <w:pPr>
        <w:rPr>
          <w:rFonts w:cs="Times New Roman"/>
        </w:rPr>
      </w:pPr>
    </w:p>
    <w:sectPr w:rsidR="006453F9" w:rsidRPr="004D690B" w:rsidSect="005A5B7E">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72" w:rsidRDefault="00F67872" w:rsidP="0008745E">
      <w:pPr>
        <w:rPr>
          <w:rFonts w:cs="Times New Roman"/>
        </w:rPr>
      </w:pPr>
      <w:r>
        <w:rPr>
          <w:rFonts w:cs="Times New Roman"/>
        </w:rPr>
        <w:separator/>
      </w:r>
    </w:p>
  </w:endnote>
  <w:endnote w:type="continuationSeparator" w:id="0">
    <w:p w:rsidR="00F67872" w:rsidRDefault="00F67872"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2" w:rsidRDefault="00F67872">
    <w:pPr>
      <w:pStyle w:val="Footer"/>
    </w:pPr>
    <w:r>
      <w:fldChar w:fldCharType="begin"/>
    </w:r>
    <w:r>
      <w:instrText xml:space="preserve"> FILENAME   \* MERGEFORMAT </w:instrText>
    </w:r>
    <w:r>
      <w:fldChar w:fldCharType="separate"/>
    </w:r>
    <w:r w:rsidR="00941D32">
      <w:rPr>
        <w:noProof/>
      </w:rPr>
      <w:t>KD M04U01 Physical Learning Environment</w:t>
    </w:r>
    <w:r>
      <w:rPr>
        <w:noProof/>
      </w:rPr>
      <w:fldChar w:fldCharType="end"/>
    </w:r>
    <w:r w:rsidR="00941D32">
      <w:ptab w:relativeTo="margin" w:alignment="center" w:leader="none"/>
    </w:r>
    <w:r w:rsidR="00941D32">
      <w:ptab w:relativeTo="margin" w:alignment="right" w:leader="none"/>
    </w:r>
    <w:r w:rsidR="00941D32">
      <w:fldChar w:fldCharType="begin"/>
    </w:r>
    <w:r w:rsidR="00941D32">
      <w:instrText xml:space="preserve"> PAGE  \* Arabic  \* MERGEFORMAT </w:instrText>
    </w:r>
    <w:r w:rsidR="00941D32">
      <w:fldChar w:fldCharType="separate"/>
    </w:r>
    <w:r w:rsidR="007D60FD">
      <w:rPr>
        <w:noProof/>
      </w:rPr>
      <w:t>1</w:t>
    </w:r>
    <w:r w:rsidR="00941D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72" w:rsidRDefault="00F67872" w:rsidP="0008745E">
      <w:pPr>
        <w:rPr>
          <w:rFonts w:cs="Times New Roman"/>
        </w:rPr>
      </w:pPr>
      <w:r>
        <w:rPr>
          <w:rFonts w:cs="Times New Roman"/>
        </w:rPr>
        <w:separator/>
      </w:r>
    </w:p>
  </w:footnote>
  <w:footnote w:type="continuationSeparator" w:id="0">
    <w:p w:rsidR="00F67872" w:rsidRDefault="00F67872" w:rsidP="0008745E">
      <w:pPr>
        <w:rPr>
          <w:rFonts w:cs="Times New Roman"/>
        </w:rPr>
      </w:pPr>
      <w:r>
        <w:rPr>
          <w:rFonts w:cs="Times New Roman"/>
        </w:rPr>
        <w:continuationSeparator/>
      </w:r>
    </w:p>
  </w:footnote>
  <w:footnote w:id="1">
    <w:p w:rsidR="006453F9" w:rsidRDefault="006453F9">
      <w:pPr>
        <w:pStyle w:val="FootnoteText"/>
        <w:rPr>
          <w:rFonts w:cs="Times New Roman"/>
        </w:rPr>
      </w:pPr>
      <w:r>
        <w:rPr>
          <w:rStyle w:val="FootnoteReference"/>
          <w:rFonts w:cs="Times New Roman"/>
        </w:rPr>
        <w:footnoteRef/>
      </w:r>
      <w:r>
        <w:t xml:space="preserve"> </w:t>
      </w:r>
      <w:hyperlink r:id="rId1" w:history="1">
        <w:r w:rsidRPr="00AE0631">
          <w:rPr>
            <w:rStyle w:val="Hyperlink"/>
          </w:rPr>
          <w:t>http://peoplelearn.homestead.com/BEduc/Chapter_9.pdf</w:t>
        </w:r>
      </w:hyperlink>
    </w:p>
  </w:footnote>
  <w:footnote w:id="2">
    <w:p w:rsidR="006453F9" w:rsidRDefault="006453F9">
      <w:pPr>
        <w:pStyle w:val="FootnoteText"/>
        <w:rPr>
          <w:rFonts w:cs="Times New Roman"/>
        </w:rPr>
      </w:pPr>
      <w:r>
        <w:rPr>
          <w:rStyle w:val="FootnoteReference"/>
          <w:rFonts w:cs="Times New Roman"/>
        </w:rPr>
        <w:footnoteRef/>
      </w:r>
      <w:r>
        <w:t xml:space="preserve"> </w:t>
      </w:r>
      <w:hyperlink r:id="rId2" w:history="1">
        <w:r w:rsidRPr="00AE0631">
          <w:rPr>
            <w:rStyle w:val="Hyperlink"/>
          </w:rPr>
          <w:t>http://peoplelearn.homestead.com/BEduc/Chapter_9.pdf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9791FFF"/>
    <w:multiLevelType w:val="multilevel"/>
    <w:tmpl w:val="51964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03B5EE2"/>
    <w:multiLevelType w:val="hybridMultilevel"/>
    <w:tmpl w:val="AD7CF0E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
    <w:nsid w:val="11E648AF"/>
    <w:multiLevelType w:val="hybridMultilevel"/>
    <w:tmpl w:val="57BA1270"/>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5">
    <w:nsid w:val="15BB61EF"/>
    <w:multiLevelType w:val="multilevel"/>
    <w:tmpl w:val="C5BE8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86C23EA"/>
    <w:multiLevelType w:val="multilevel"/>
    <w:tmpl w:val="DBBE83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514080"/>
    <w:multiLevelType w:val="multilevel"/>
    <w:tmpl w:val="4D9813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0B91D8B"/>
    <w:multiLevelType w:val="hybridMultilevel"/>
    <w:tmpl w:val="465E127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0">
    <w:nsid w:val="2A2519D8"/>
    <w:multiLevelType w:val="hybridMultilevel"/>
    <w:tmpl w:val="D4DA66C6"/>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1">
    <w:nsid w:val="2FB15504"/>
    <w:multiLevelType w:val="hybridMultilevel"/>
    <w:tmpl w:val="60146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35F54928"/>
    <w:multiLevelType w:val="hybridMultilevel"/>
    <w:tmpl w:val="B3647646"/>
    <w:lvl w:ilvl="0" w:tplc="086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8A77CC6"/>
    <w:multiLevelType w:val="hybridMultilevel"/>
    <w:tmpl w:val="27F6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A141F"/>
    <w:multiLevelType w:val="hybridMultilevel"/>
    <w:tmpl w:val="44363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A62F4D"/>
    <w:multiLevelType w:val="multilevel"/>
    <w:tmpl w:val="90E65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F35401F"/>
    <w:multiLevelType w:val="hybridMultilevel"/>
    <w:tmpl w:val="85E0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8243AC"/>
    <w:multiLevelType w:val="hybridMultilevel"/>
    <w:tmpl w:val="A692984C"/>
    <w:lvl w:ilvl="0" w:tplc="5024D65E">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3C0435"/>
    <w:multiLevelType w:val="hybridMultilevel"/>
    <w:tmpl w:val="2CB44C9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6">
    <w:nsid w:val="747E6A08"/>
    <w:multiLevelType w:val="hybridMultilevel"/>
    <w:tmpl w:val="DFA68DA8"/>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27">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27"/>
  </w:num>
  <w:num w:numId="3">
    <w:abstractNumId w:val="20"/>
  </w:num>
  <w:num w:numId="4">
    <w:abstractNumId w:val="24"/>
  </w:num>
  <w:num w:numId="5">
    <w:abstractNumId w:val="14"/>
  </w:num>
  <w:num w:numId="6">
    <w:abstractNumId w:val="8"/>
  </w:num>
  <w:num w:numId="7">
    <w:abstractNumId w:val="0"/>
  </w:num>
  <w:num w:numId="8">
    <w:abstractNumId w:val="15"/>
  </w:num>
  <w:num w:numId="9">
    <w:abstractNumId w:val="12"/>
  </w:num>
  <w:num w:numId="10">
    <w:abstractNumId w:val="23"/>
  </w:num>
  <w:num w:numId="11">
    <w:abstractNumId w:val="18"/>
  </w:num>
  <w:num w:numId="12">
    <w:abstractNumId w:val="7"/>
  </w:num>
  <w:num w:numId="13">
    <w:abstractNumId w:val="5"/>
  </w:num>
  <w:num w:numId="14">
    <w:abstractNumId w:val="1"/>
  </w:num>
  <w:num w:numId="15">
    <w:abstractNumId w:val="6"/>
  </w:num>
  <w:num w:numId="16">
    <w:abstractNumId w:val="4"/>
  </w:num>
  <w:num w:numId="17">
    <w:abstractNumId w:val="22"/>
  </w:num>
  <w:num w:numId="18">
    <w:abstractNumId w:val="9"/>
  </w:num>
  <w:num w:numId="19">
    <w:abstractNumId w:val="3"/>
  </w:num>
  <w:num w:numId="20">
    <w:abstractNumId w:val="19"/>
  </w:num>
  <w:num w:numId="21">
    <w:abstractNumId w:val="25"/>
  </w:num>
  <w:num w:numId="22">
    <w:abstractNumId w:val="10"/>
  </w:num>
  <w:num w:numId="23">
    <w:abstractNumId w:val="13"/>
  </w:num>
  <w:num w:numId="24">
    <w:abstractNumId w:val="11"/>
  </w:num>
  <w:num w:numId="25">
    <w:abstractNumId w:val="16"/>
  </w:num>
  <w:num w:numId="26">
    <w:abstractNumId w:val="17"/>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5EE9"/>
    <w:rsid w:val="00037881"/>
    <w:rsid w:val="000426CF"/>
    <w:rsid w:val="00085311"/>
    <w:rsid w:val="0008745E"/>
    <w:rsid w:val="000A14C3"/>
    <w:rsid w:val="000B4D6D"/>
    <w:rsid w:val="000C22B1"/>
    <w:rsid w:val="000C534D"/>
    <w:rsid w:val="000D2A10"/>
    <w:rsid w:val="000E62DA"/>
    <w:rsid w:val="00113162"/>
    <w:rsid w:val="00123D15"/>
    <w:rsid w:val="00132BCB"/>
    <w:rsid w:val="00143B66"/>
    <w:rsid w:val="001A4B55"/>
    <w:rsid w:val="001B22A8"/>
    <w:rsid w:val="001B435B"/>
    <w:rsid w:val="001B5E96"/>
    <w:rsid w:val="001C13C4"/>
    <w:rsid w:val="001C6135"/>
    <w:rsid w:val="001D38B5"/>
    <w:rsid w:val="001D6E65"/>
    <w:rsid w:val="001F3A73"/>
    <w:rsid w:val="001F4A6F"/>
    <w:rsid w:val="00201B8A"/>
    <w:rsid w:val="00222A70"/>
    <w:rsid w:val="00240A18"/>
    <w:rsid w:val="0024559D"/>
    <w:rsid w:val="00256EB8"/>
    <w:rsid w:val="002575BD"/>
    <w:rsid w:val="00266FE9"/>
    <w:rsid w:val="002973DA"/>
    <w:rsid w:val="002A1216"/>
    <w:rsid w:val="002B2AD0"/>
    <w:rsid w:val="002B6A3E"/>
    <w:rsid w:val="002D2C58"/>
    <w:rsid w:val="002D5FCD"/>
    <w:rsid w:val="002D6475"/>
    <w:rsid w:val="00337D07"/>
    <w:rsid w:val="00353E32"/>
    <w:rsid w:val="00370571"/>
    <w:rsid w:val="0037562E"/>
    <w:rsid w:val="003A24B1"/>
    <w:rsid w:val="003C1DF4"/>
    <w:rsid w:val="003C2263"/>
    <w:rsid w:val="003D2DFC"/>
    <w:rsid w:val="003D74D4"/>
    <w:rsid w:val="003E7E4A"/>
    <w:rsid w:val="003F1C9B"/>
    <w:rsid w:val="00401943"/>
    <w:rsid w:val="00416F25"/>
    <w:rsid w:val="00437BF0"/>
    <w:rsid w:val="004540F7"/>
    <w:rsid w:val="00494D24"/>
    <w:rsid w:val="004A0CFC"/>
    <w:rsid w:val="004B2636"/>
    <w:rsid w:val="004B2FF0"/>
    <w:rsid w:val="004D690B"/>
    <w:rsid w:val="00505EEA"/>
    <w:rsid w:val="00523ED2"/>
    <w:rsid w:val="0054336F"/>
    <w:rsid w:val="00561DB2"/>
    <w:rsid w:val="00563A0A"/>
    <w:rsid w:val="00595E62"/>
    <w:rsid w:val="005A5B7E"/>
    <w:rsid w:val="005D0733"/>
    <w:rsid w:val="005E0A70"/>
    <w:rsid w:val="00601C75"/>
    <w:rsid w:val="00605240"/>
    <w:rsid w:val="00610F16"/>
    <w:rsid w:val="00634089"/>
    <w:rsid w:val="006341F4"/>
    <w:rsid w:val="006453F9"/>
    <w:rsid w:val="00652710"/>
    <w:rsid w:val="006532D5"/>
    <w:rsid w:val="00655AF7"/>
    <w:rsid w:val="00671D7F"/>
    <w:rsid w:val="0067558C"/>
    <w:rsid w:val="00675DDB"/>
    <w:rsid w:val="00683C2E"/>
    <w:rsid w:val="00684C91"/>
    <w:rsid w:val="00694BAA"/>
    <w:rsid w:val="006A1387"/>
    <w:rsid w:val="006A3A00"/>
    <w:rsid w:val="006A4887"/>
    <w:rsid w:val="006B23E8"/>
    <w:rsid w:val="006B7BF5"/>
    <w:rsid w:val="006E3E3E"/>
    <w:rsid w:val="006F175B"/>
    <w:rsid w:val="007204FD"/>
    <w:rsid w:val="00723BFC"/>
    <w:rsid w:val="00740671"/>
    <w:rsid w:val="0074095B"/>
    <w:rsid w:val="007723C4"/>
    <w:rsid w:val="007B4210"/>
    <w:rsid w:val="007C344D"/>
    <w:rsid w:val="007D60FD"/>
    <w:rsid w:val="007E2410"/>
    <w:rsid w:val="007E4516"/>
    <w:rsid w:val="00806037"/>
    <w:rsid w:val="00806FF1"/>
    <w:rsid w:val="00810566"/>
    <w:rsid w:val="008118CF"/>
    <w:rsid w:val="00812365"/>
    <w:rsid w:val="008213DF"/>
    <w:rsid w:val="00834AB7"/>
    <w:rsid w:val="00840B26"/>
    <w:rsid w:val="008478AC"/>
    <w:rsid w:val="0085195A"/>
    <w:rsid w:val="00862F98"/>
    <w:rsid w:val="008B0554"/>
    <w:rsid w:val="008B7949"/>
    <w:rsid w:val="008C7A23"/>
    <w:rsid w:val="008E3A83"/>
    <w:rsid w:val="008E3EAC"/>
    <w:rsid w:val="008E3EE7"/>
    <w:rsid w:val="00917F12"/>
    <w:rsid w:val="00923606"/>
    <w:rsid w:val="00941D32"/>
    <w:rsid w:val="00944AD0"/>
    <w:rsid w:val="00965B7F"/>
    <w:rsid w:val="00970A35"/>
    <w:rsid w:val="00981A9E"/>
    <w:rsid w:val="00982010"/>
    <w:rsid w:val="009869FE"/>
    <w:rsid w:val="00996320"/>
    <w:rsid w:val="009A6117"/>
    <w:rsid w:val="009C143E"/>
    <w:rsid w:val="00A062CA"/>
    <w:rsid w:val="00A3111B"/>
    <w:rsid w:val="00A31C71"/>
    <w:rsid w:val="00A641D7"/>
    <w:rsid w:val="00AD3A57"/>
    <w:rsid w:val="00AE0631"/>
    <w:rsid w:val="00AE067C"/>
    <w:rsid w:val="00AE1A17"/>
    <w:rsid w:val="00AF5DC8"/>
    <w:rsid w:val="00B02183"/>
    <w:rsid w:val="00B24C8D"/>
    <w:rsid w:val="00B52F4F"/>
    <w:rsid w:val="00B56CBD"/>
    <w:rsid w:val="00B66CA1"/>
    <w:rsid w:val="00B8247E"/>
    <w:rsid w:val="00B90EF3"/>
    <w:rsid w:val="00B96BD7"/>
    <w:rsid w:val="00B96F12"/>
    <w:rsid w:val="00BA0DDA"/>
    <w:rsid w:val="00BA4CC6"/>
    <w:rsid w:val="00BB17C3"/>
    <w:rsid w:val="00BB2282"/>
    <w:rsid w:val="00BE54A3"/>
    <w:rsid w:val="00BE5EDC"/>
    <w:rsid w:val="00C23DF7"/>
    <w:rsid w:val="00C54E3F"/>
    <w:rsid w:val="00CA1AB1"/>
    <w:rsid w:val="00CC149C"/>
    <w:rsid w:val="00CC6248"/>
    <w:rsid w:val="00CD6856"/>
    <w:rsid w:val="00CE0EA0"/>
    <w:rsid w:val="00CE61B2"/>
    <w:rsid w:val="00D1287D"/>
    <w:rsid w:val="00D14AB7"/>
    <w:rsid w:val="00D34834"/>
    <w:rsid w:val="00D45F06"/>
    <w:rsid w:val="00D47E94"/>
    <w:rsid w:val="00D6111A"/>
    <w:rsid w:val="00D613B7"/>
    <w:rsid w:val="00D62A6B"/>
    <w:rsid w:val="00DB5DE2"/>
    <w:rsid w:val="00DB7E7B"/>
    <w:rsid w:val="00DD5179"/>
    <w:rsid w:val="00DD6163"/>
    <w:rsid w:val="00E33A53"/>
    <w:rsid w:val="00E348C8"/>
    <w:rsid w:val="00E40FD8"/>
    <w:rsid w:val="00E61F4D"/>
    <w:rsid w:val="00EB3A8B"/>
    <w:rsid w:val="00EF16C3"/>
    <w:rsid w:val="00EF2974"/>
    <w:rsid w:val="00F063A0"/>
    <w:rsid w:val="00F13D62"/>
    <w:rsid w:val="00F27966"/>
    <w:rsid w:val="00F41C40"/>
    <w:rsid w:val="00F47D82"/>
    <w:rsid w:val="00F54150"/>
    <w:rsid w:val="00F6459C"/>
    <w:rsid w:val="00F67872"/>
    <w:rsid w:val="00F7386D"/>
    <w:rsid w:val="00F87097"/>
    <w:rsid w:val="00FB6B7A"/>
    <w:rsid w:val="00FC02B0"/>
    <w:rsid w:val="00FC7459"/>
    <w:rsid w:val="00FD2B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character" w:styleId="CommentReference">
    <w:name w:val="annotation reference"/>
    <w:basedOn w:val="DefaultParagraphFont"/>
    <w:uiPriority w:val="99"/>
    <w:semiHidden/>
    <w:locked/>
    <w:rsid w:val="00996320"/>
    <w:rPr>
      <w:sz w:val="16"/>
      <w:szCs w:val="16"/>
    </w:rPr>
  </w:style>
  <w:style w:type="paragraph" w:styleId="CommentText">
    <w:name w:val="annotation text"/>
    <w:basedOn w:val="Normal"/>
    <w:link w:val="CommentTextChar"/>
    <w:uiPriority w:val="99"/>
    <w:semiHidden/>
    <w:locked/>
    <w:rsid w:val="00996320"/>
    <w:rPr>
      <w:sz w:val="20"/>
      <w:szCs w:val="20"/>
    </w:rPr>
  </w:style>
  <w:style w:type="character" w:customStyle="1" w:styleId="CommentTextChar">
    <w:name w:val="Comment Text Char"/>
    <w:basedOn w:val="DefaultParagraphFont"/>
    <w:link w:val="CommentText"/>
    <w:uiPriority w:val="99"/>
    <w:semiHidden/>
    <w:locked/>
    <w:rsid w:val="00996320"/>
    <w:rPr>
      <w:rFonts w:eastAsia="Times New Roman"/>
      <w:color w:val="070707"/>
      <w:sz w:val="20"/>
      <w:szCs w:val="20"/>
      <w:lang w:val="en-US" w:eastAsia="en-US"/>
    </w:rPr>
  </w:style>
  <w:style w:type="paragraph" w:styleId="CommentSubject">
    <w:name w:val="annotation subject"/>
    <w:basedOn w:val="CommentText"/>
    <w:next w:val="CommentText"/>
    <w:link w:val="CommentSubjectChar"/>
    <w:uiPriority w:val="99"/>
    <w:semiHidden/>
    <w:locked/>
    <w:rsid w:val="00996320"/>
    <w:rPr>
      <w:b/>
      <w:bCs/>
    </w:rPr>
  </w:style>
  <w:style w:type="character" w:customStyle="1" w:styleId="CommentSubjectChar">
    <w:name w:val="Comment Subject Char"/>
    <w:basedOn w:val="CommentTextChar"/>
    <w:link w:val="CommentSubject"/>
    <w:uiPriority w:val="99"/>
    <w:semiHidden/>
    <w:locked/>
    <w:rsid w:val="00996320"/>
    <w:rPr>
      <w:rFonts w:eastAsia="Times New Roman"/>
      <w:b/>
      <w:bCs/>
      <w:color w:val="070707"/>
      <w:sz w:val="20"/>
      <w:szCs w:val="20"/>
      <w:lang w:val="en-US" w:eastAsia="en-US"/>
    </w:rPr>
  </w:style>
  <w:style w:type="paragraph" w:styleId="Header">
    <w:name w:val="header"/>
    <w:basedOn w:val="Normal"/>
    <w:link w:val="HeaderChar"/>
    <w:uiPriority w:val="99"/>
    <w:unhideWhenUsed/>
    <w:locked/>
    <w:rsid w:val="00941D32"/>
    <w:pPr>
      <w:tabs>
        <w:tab w:val="center" w:pos="4680"/>
        <w:tab w:val="right" w:pos="9360"/>
      </w:tabs>
    </w:pPr>
  </w:style>
  <w:style w:type="character" w:customStyle="1" w:styleId="HeaderChar">
    <w:name w:val="Header Char"/>
    <w:basedOn w:val="DefaultParagraphFont"/>
    <w:link w:val="Header"/>
    <w:uiPriority w:val="99"/>
    <w:rsid w:val="00941D32"/>
    <w:rPr>
      <w:rFonts w:eastAsia="Times New Roman" w:cs="Calibri"/>
      <w:color w:val="070707"/>
      <w:lang w:val="en-US" w:eastAsia="en-US"/>
    </w:rPr>
  </w:style>
  <w:style w:type="paragraph" w:styleId="Footer">
    <w:name w:val="footer"/>
    <w:basedOn w:val="Normal"/>
    <w:link w:val="FooterChar"/>
    <w:uiPriority w:val="99"/>
    <w:unhideWhenUsed/>
    <w:locked/>
    <w:rsid w:val="00941D32"/>
    <w:pPr>
      <w:tabs>
        <w:tab w:val="center" w:pos="4680"/>
        <w:tab w:val="right" w:pos="9360"/>
      </w:tabs>
    </w:pPr>
  </w:style>
  <w:style w:type="character" w:customStyle="1" w:styleId="FooterChar">
    <w:name w:val="Footer Char"/>
    <w:basedOn w:val="DefaultParagraphFont"/>
    <w:link w:val="Footer"/>
    <w:uiPriority w:val="99"/>
    <w:rsid w:val="00941D32"/>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character" w:styleId="CommentReference">
    <w:name w:val="annotation reference"/>
    <w:basedOn w:val="DefaultParagraphFont"/>
    <w:uiPriority w:val="99"/>
    <w:semiHidden/>
    <w:locked/>
    <w:rsid w:val="00996320"/>
    <w:rPr>
      <w:sz w:val="16"/>
      <w:szCs w:val="16"/>
    </w:rPr>
  </w:style>
  <w:style w:type="paragraph" w:styleId="CommentText">
    <w:name w:val="annotation text"/>
    <w:basedOn w:val="Normal"/>
    <w:link w:val="CommentTextChar"/>
    <w:uiPriority w:val="99"/>
    <w:semiHidden/>
    <w:locked/>
    <w:rsid w:val="00996320"/>
    <w:rPr>
      <w:sz w:val="20"/>
      <w:szCs w:val="20"/>
    </w:rPr>
  </w:style>
  <w:style w:type="character" w:customStyle="1" w:styleId="CommentTextChar">
    <w:name w:val="Comment Text Char"/>
    <w:basedOn w:val="DefaultParagraphFont"/>
    <w:link w:val="CommentText"/>
    <w:uiPriority w:val="99"/>
    <w:semiHidden/>
    <w:locked/>
    <w:rsid w:val="00996320"/>
    <w:rPr>
      <w:rFonts w:eastAsia="Times New Roman"/>
      <w:color w:val="070707"/>
      <w:sz w:val="20"/>
      <w:szCs w:val="20"/>
      <w:lang w:val="en-US" w:eastAsia="en-US"/>
    </w:rPr>
  </w:style>
  <w:style w:type="paragraph" w:styleId="CommentSubject">
    <w:name w:val="annotation subject"/>
    <w:basedOn w:val="CommentText"/>
    <w:next w:val="CommentText"/>
    <w:link w:val="CommentSubjectChar"/>
    <w:uiPriority w:val="99"/>
    <w:semiHidden/>
    <w:locked/>
    <w:rsid w:val="00996320"/>
    <w:rPr>
      <w:b/>
      <w:bCs/>
    </w:rPr>
  </w:style>
  <w:style w:type="character" w:customStyle="1" w:styleId="CommentSubjectChar">
    <w:name w:val="Comment Subject Char"/>
    <w:basedOn w:val="CommentTextChar"/>
    <w:link w:val="CommentSubject"/>
    <w:uiPriority w:val="99"/>
    <w:semiHidden/>
    <w:locked/>
    <w:rsid w:val="00996320"/>
    <w:rPr>
      <w:rFonts w:eastAsia="Times New Roman"/>
      <w:b/>
      <w:bCs/>
      <w:color w:val="070707"/>
      <w:sz w:val="20"/>
      <w:szCs w:val="20"/>
      <w:lang w:val="en-US" w:eastAsia="en-US"/>
    </w:rPr>
  </w:style>
  <w:style w:type="paragraph" w:styleId="Header">
    <w:name w:val="header"/>
    <w:basedOn w:val="Normal"/>
    <w:link w:val="HeaderChar"/>
    <w:uiPriority w:val="99"/>
    <w:unhideWhenUsed/>
    <w:locked/>
    <w:rsid w:val="00941D32"/>
    <w:pPr>
      <w:tabs>
        <w:tab w:val="center" w:pos="4680"/>
        <w:tab w:val="right" w:pos="9360"/>
      </w:tabs>
    </w:pPr>
  </w:style>
  <w:style w:type="character" w:customStyle="1" w:styleId="HeaderChar">
    <w:name w:val="Header Char"/>
    <w:basedOn w:val="DefaultParagraphFont"/>
    <w:link w:val="Header"/>
    <w:uiPriority w:val="99"/>
    <w:rsid w:val="00941D32"/>
    <w:rPr>
      <w:rFonts w:eastAsia="Times New Roman" w:cs="Calibri"/>
      <w:color w:val="070707"/>
      <w:lang w:val="en-US" w:eastAsia="en-US"/>
    </w:rPr>
  </w:style>
  <w:style w:type="paragraph" w:styleId="Footer">
    <w:name w:val="footer"/>
    <w:basedOn w:val="Normal"/>
    <w:link w:val="FooterChar"/>
    <w:uiPriority w:val="99"/>
    <w:unhideWhenUsed/>
    <w:locked/>
    <w:rsid w:val="00941D32"/>
    <w:pPr>
      <w:tabs>
        <w:tab w:val="center" w:pos="4680"/>
        <w:tab w:val="right" w:pos="9360"/>
      </w:tabs>
    </w:pPr>
  </w:style>
  <w:style w:type="character" w:customStyle="1" w:styleId="FooterChar">
    <w:name w:val="Footer Char"/>
    <w:basedOn w:val="DefaultParagraphFont"/>
    <w:link w:val="Footer"/>
    <w:uiPriority w:val="99"/>
    <w:rsid w:val="00941D32"/>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1808">
      <w:marLeft w:val="0"/>
      <w:marRight w:val="0"/>
      <w:marTop w:val="0"/>
      <w:marBottom w:val="0"/>
      <w:divBdr>
        <w:top w:val="none" w:sz="0" w:space="0" w:color="auto"/>
        <w:left w:val="none" w:sz="0" w:space="0" w:color="auto"/>
        <w:bottom w:val="none" w:sz="0" w:space="0" w:color="auto"/>
        <w:right w:val="none" w:sz="0" w:space="0" w:color="auto"/>
      </w:divBdr>
    </w:div>
    <w:div w:id="1524511809">
      <w:marLeft w:val="0"/>
      <w:marRight w:val="0"/>
      <w:marTop w:val="0"/>
      <w:marBottom w:val="0"/>
      <w:divBdr>
        <w:top w:val="none" w:sz="0" w:space="0" w:color="auto"/>
        <w:left w:val="none" w:sz="0" w:space="0" w:color="auto"/>
        <w:bottom w:val="none" w:sz="0" w:space="0" w:color="auto"/>
        <w:right w:val="none" w:sz="0" w:space="0" w:color="auto"/>
      </w:divBdr>
      <w:divsChild>
        <w:div w:id="1524511843">
          <w:marLeft w:val="0"/>
          <w:marRight w:val="0"/>
          <w:marTop w:val="0"/>
          <w:marBottom w:val="0"/>
          <w:divBdr>
            <w:top w:val="none" w:sz="0" w:space="0" w:color="auto"/>
            <w:left w:val="none" w:sz="0" w:space="0" w:color="auto"/>
            <w:bottom w:val="none" w:sz="0" w:space="0" w:color="auto"/>
            <w:right w:val="none" w:sz="0" w:space="0" w:color="auto"/>
          </w:divBdr>
        </w:div>
      </w:divsChild>
    </w:div>
    <w:div w:id="1524511810">
      <w:marLeft w:val="0"/>
      <w:marRight w:val="0"/>
      <w:marTop w:val="0"/>
      <w:marBottom w:val="0"/>
      <w:divBdr>
        <w:top w:val="none" w:sz="0" w:space="0" w:color="auto"/>
        <w:left w:val="none" w:sz="0" w:space="0" w:color="auto"/>
        <w:bottom w:val="none" w:sz="0" w:space="0" w:color="auto"/>
        <w:right w:val="none" w:sz="0" w:space="0" w:color="auto"/>
      </w:divBdr>
    </w:div>
    <w:div w:id="1524511811">
      <w:marLeft w:val="0"/>
      <w:marRight w:val="0"/>
      <w:marTop w:val="0"/>
      <w:marBottom w:val="0"/>
      <w:divBdr>
        <w:top w:val="none" w:sz="0" w:space="0" w:color="auto"/>
        <w:left w:val="none" w:sz="0" w:space="0" w:color="auto"/>
        <w:bottom w:val="none" w:sz="0" w:space="0" w:color="auto"/>
        <w:right w:val="none" w:sz="0" w:space="0" w:color="auto"/>
      </w:divBdr>
      <w:divsChild>
        <w:div w:id="1524511821">
          <w:marLeft w:val="0"/>
          <w:marRight w:val="0"/>
          <w:marTop w:val="0"/>
          <w:marBottom w:val="0"/>
          <w:divBdr>
            <w:top w:val="none" w:sz="0" w:space="0" w:color="auto"/>
            <w:left w:val="none" w:sz="0" w:space="0" w:color="auto"/>
            <w:bottom w:val="none" w:sz="0" w:space="0" w:color="auto"/>
            <w:right w:val="none" w:sz="0" w:space="0" w:color="auto"/>
          </w:divBdr>
          <w:divsChild>
            <w:div w:id="1524511825">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24511817">
      <w:marLeft w:val="0"/>
      <w:marRight w:val="0"/>
      <w:marTop w:val="0"/>
      <w:marBottom w:val="0"/>
      <w:divBdr>
        <w:top w:val="none" w:sz="0" w:space="0" w:color="auto"/>
        <w:left w:val="none" w:sz="0" w:space="0" w:color="auto"/>
        <w:bottom w:val="none" w:sz="0" w:space="0" w:color="auto"/>
        <w:right w:val="none" w:sz="0" w:space="0" w:color="auto"/>
      </w:divBdr>
      <w:divsChild>
        <w:div w:id="1524511840">
          <w:marLeft w:val="0"/>
          <w:marRight w:val="0"/>
          <w:marTop w:val="0"/>
          <w:marBottom w:val="0"/>
          <w:divBdr>
            <w:top w:val="none" w:sz="0" w:space="0" w:color="auto"/>
            <w:left w:val="none" w:sz="0" w:space="0" w:color="auto"/>
            <w:bottom w:val="none" w:sz="0" w:space="0" w:color="auto"/>
            <w:right w:val="none" w:sz="0" w:space="0" w:color="auto"/>
          </w:divBdr>
          <w:divsChild>
            <w:div w:id="15245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1823">
      <w:marLeft w:val="0"/>
      <w:marRight w:val="0"/>
      <w:marTop w:val="0"/>
      <w:marBottom w:val="0"/>
      <w:divBdr>
        <w:top w:val="none" w:sz="0" w:space="0" w:color="auto"/>
        <w:left w:val="none" w:sz="0" w:space="0" w:color="auto"/>
        <w:bottom w:val="none" w:sz="0" w:space="0" w:color="auto"/>
        <w:right w:val="none" w:sz="0" w:space="0" w:color="auto"/>
      </w:divBdr>
      <w:divsChild>
        <w:div w:id="1524511830">
          <w:marLeft w:val="0"/>
          <w:marRight w:val="0"/>
          <w:marTop w:val="0"/>
          <w:marBottom w:val="225"/>
          <w:divBdr>
            <w:top w:val="none" w:sz="0" w:space="0" w:color="auto"/>
            <w:left w:val="none" w:sz="0" w:space="0" w:color="auto"/>
            <w:bottom w:val="none" w:sz="0" w:space="0" w:color="auto"/>
            <w:right w:val="none" w:sz="0" w:space="0" w:color="auto"/>
          </w:divBdr>
          <w:divsChild>
            <w:div w:id="1524511822">
              <w:marLeft w:val="0"/>
              <w:marRight w:val="0"/>
              <w:marTop w:val="0"/>
              <w:marBottom w:val="0"/>
              <w:divBdr>
                <w:top w:val="none" w:sz="0" w:space="0" w:color="auto"/>
                <w:left w:val="single" w:sz="6" w:space="0" w:color="ECF1F5"/>
                <w:bottom w:val="none" w:sz="0" w:space="0" w:color="auto"/>
                <w:right w:val="single" w:sz="6" w:space="0" w:color="ECF1F5"/>
              </w:divBdr>
              <w:divsChild>
                <w:div w:id="1524511831">
                  <w:marLeft w:val="0"/>
                  <w:marRight w:val="0"/>
                  <w:marTop w:val="0"/>
                  <w:marBottom w:val="0"/>
                  <w:divBdr>
                    <w:top w:val="none" w:sz="0" w:space="0" w:color="auto"/>
                    <w:left w:val="none" w:sz="0" w:space="0" w:color="auto"/>
                    <w:bottom w:val="none" w:sz="0" w:space="0" w:color="auto"/>
                    <w:right w:val="none" w:sz="0" w:space="0" w:color="auto"/>
                  </w:divBdr>
                  <w:divsChild>
                    <w:div w:id="1524511813">
                      <w:marLeft w:val="0"/>
                      <w:marRight w:val="0"/>
                      <w:marTop w:val="0"/>
                      <w:marBottom w:val="0"/>
                      <w:divBdr>
                        <w:top w:val="none" w:sz="0" w:space="0" w:color="auto"/>
                        <w:left w:val="none" w:sz="0" w:space="0" w:color="auto"/>
                        <w:bottom w:val="none" w:sz="0" w:space="0" w:color="auto"/>
                        <w:right w:val="none" w:sz="0" w:space="0" w:color="auto"/>
                      </w:divBdr>
                      <w:divsChild>
                        <w:div w:id="1524511836">
                          <w:marLeft w:val="0"/>
                          <w:marRight w:val="0"/>
                          <w:marTop w:val="0"/>
                          <w:marBottom w:val="0"/>
                          <w:divBdr>
                            <w:top w:val="none" w:sz="0" w:space="0" w:color="auto"/>
                            <w:left w:val="none" w:sz="0" w:space="0" w:color="auto"/>
                            <w:bottom w:val="none" w:sz="0" w:space="0" w:color="auto"/>
                            <w:right w:val="none" w:sz="0" w:space="0" w:color="auto"/>
                          </w:divBdr>
                          <w:divsChild>
                            <w:div w:id="1524511826">
                              <w:marLeft w:val="2970"/>
                              <w:marRight w:val="0"/>
                              <w:marTop w:val="0"/>
                              <w:marBottom w:val="0"/>
                              <w:divBdr>
                                <w:top w:val="none" w:sz="0" w:space="0" w:color="auto"/>
                                <w:left w:val="none" w:sz="0" w:space="0" w:color="auto"/>
                                <w:bottom w:val="none" w:sz="0" w:space="0" w:color="auto"/>
                                <w:right w:val="none" w:sz="0" w:space="0" w:color="auto"/>
                              </w:divBdr>
                              <w:divsChild>
                                <w:div w:id="1524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11827">
      <w:marLeft w:val="0"/>
      <w:marRight w:val="0"/>
      <w:marTop w:val="0"/>
      <w:marBottom w:val="0"/>
      <w:divBdr>
        <w:top w:val="none" w:sz="0" w:space="0" w:color="auto"/>
        <w:left w:val="none" w:sz="0" w:space="0" w:color="auto"/>
        <w:bottom w:val="none" w:sz="0" w:space="0" w:color="auto"/>
        <w:right w:val="none" w:sz="0" w:space="0" w:color="auto"/>
      </w:divBdr>
      <w:divsChild>
        <w:div w:id="1524511820">
          <w:marLeft w:val="0"/>
          <w:marRight w:val="0"/>
          <w:marTop w:val="0"/>
          <w:marBottom w:val="225"/>
          <w:divBdr>
            <w:top w:val="none" w:sz="0" w:space="0" w:color="auto"/>
            <w:left w:val="none" w:sz="0" w:space="0" w:color="auto"/>
            <w:bottom w:val="none" w:sz="0" w:space="0" w:color="auto"/>
            <w:right w:val="none" w:sz="0" w:space="0" w:color="auto"/>
          </w:divBdr>
          <w:divsChild>
            <w:div w:id="1524511812">
              <w:marLeft w:val="0"/>
              <w:marRight w:val="0"/>
              <w:marTop w:val="0"/>
              <w:marBottom w:val="0"/>
              <w:divBdr>
                <w:top w:val="none" w:sz="0" w:space="0" w:color="auto"/>
                <w:left w:val="single" w:sz="6" w:space="0" w:color="ECF1F5"/>
                <w:bottom w:val="none" w:sz="0" w:space="0" w:color="auto"/>
                <w:right w:val="single" w:sz="6" w:space="0" w:color="ECF1F5"/>
              </w:divBdr>
              <w:divsChild>
                <w:div w:id="1524511824">
                  <w:marLeft w:val="0"/>
                  <w:marRight w:val="0"/>
                  <w:marTop w:val="0"/>
                  <w:marBottom w:val="0"/>
                  <w:divBdr>
                    <w:top w:val="none" w:sz="0" w:space="0" w:color="auto"/>
                    <w:left w:val="none" w:sz="0" w:space="0" w:color="auto"/>
                    <w:bottom w:val="none" w:sz="0" w:space="0" w:color="auto"/>
                    <w:right w:val="none" w:sz="0" w:space="0" w:color="auto"/>
                  </w:divBdr>
                  <w:divsChild>
                    <w:div w:id="1524511814">
                      <w:marLeft w:val="0"/>
                      <w:marRight w:val="0"/>
                      <w:marTop w:val="0"/>
                      <w:marBottom w:val="0"/>
                      <w:divBdr>
                        <w:top w:val="none" w:sz="0" w:space="0" w:color="auto"/>
                        <w:left w:val="none" w:sz="0" w:space="0" w:color="auto"/>
                        <w:bottom w:val="none" w:sz="0" w:space="0" w:color="auto"/>
                        <w:right w:val="none" w:sz="0" w:space="0" w:color="auto"/>
                      </w:divBdr>
                      <w:divsChild>
                        <w:div w:id="1524511838">
                          <w:marLeft w:val="0"/>
                          <w:marRight w:val="0"/>
                          <w:marTop w:val="0"/>
                          <w:marBottom w:val="0"/>
                          <w:divBdr>
                            <w:top w:val="none" w:sz="0" w:space="0" w:color="auto"/>
                            <w:left w:val="none" w:sz="0" w:space="0" w:color="auto"/>
                            <w:bottom w:val="none" w:sz="0" w:space="0" w:color="auto"/>
                            <w:right w:val="none" w:sz="0" w:space="0" w:color="auto"/>
                          </w:divBdr>
                          <w:divsChild>
                            <w:div w:id="1524511837">
                              <w:marLeft w:val="2970"/>
                              <w:marRight w:val="0"/>
                              <w:marTop w:val="0"/>
                              <w:marBottom w:val="0"/>
                              <w:divBdr>
                                <w:top w:val="none" w:sz="0" w:space="0" w:color="auto"/>
                                <w:left w:val="none" w:sz="0" w:space="0" w:color="auto"/>
                                <w:bottom w:val="none" w:sz="0" w:space="0" w:color="auto"/>
                                <w:right w:val="none" w:sz="0" w:space="0" w:color="auto"/>
                              </w:divBdr>
                              <w:divsChild>
                                <w:div w:id="15245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11834">
      <w:marLeft w:val="0"/>
      <w:marRight w:val="0"/>
      <w:marTop w:val="0"/>
      <w:marBottom w:val="0"/>
      <w:divBdr>
        <w:top w:val="none" w:sz="0" w:space="0" w:color="auto"/>
        <w:left w:val="none" w:sz="0" w:space="0" w:color="auto"/>
        <w:bottom w:val="none" w:sz="0" w:space="0" w:color="auto"/>
        <w:right w:val="none" w:sz="0" w:space="0" w:color="auto"/>
      </w:divBdr>
      <w:divsChild>
        <w:div w:id="1524511828">
          <w:marLeft w:val="0"/>
          <w:marRight w:val="0"/>
          <w:marTop w:val="0"/>
          <w:marBottom w:val="225"/>
          <w:divBdr>
            <w:top w:val="none" w:sz="0" w:space="0" w:color="auto"/>
            <w:left w:val="none" w:sz="0" w:space="0" w:color="auto"/>
            <w:bottom w:val="none" w:sz="0" w:space="0" w:color="auto"/>
            <w:right w:val="none" w:sz="0" w:space="0" w:color="auto"/>
          </w:divBdr>
          <w:divsChild>
            <w:div w:id="1524511833">
              <w:marLeft w:val="0"/>
              <w:marRight w:val="0"/>
              <w:marTop w:val="0"/>
              <w:marBottom w:val="0"/>
              <w:divBdr>
                <w:top w:val="none" w:sz="0" w:space="0" w:color="auto"/>
                <w:left w:val="single" w:sz="6" w:space="0" w:color="ECF1F5"/>
                <w:bottom w:val="none" w:sz="0" w:space="0" w:color="auto"/>
                <w:right w:val="single" w:sz="6" w:space="0" w:color="ECF1F5"/>
              </w:divBdr>
              <w:divsChild>
                <w:div w:id="1524511835">
                  <w:marLeft w:val="0"/>
                  <w:marRight w:val="0"/>
                  <w:marTop w:val="0"/>
                  <w:marBottom w:val="0"/>
                  <w:divBdr>
                    <w:top w:val="none" w:sz="0" w:space="0" w:color="auto"/>
                    <w:left w:val="none" w:sz="0" w:space="0" w:color="auto"/>
                    <w:bottom w:val="none" w:sz="0" w:space="0" w:color="auto"/>
                    <w:right w:val="none" w:sz="0" w:space="0" w:color="auto"/>
                  </w:divBdr>
                  <w:divsChild>
                    <w:div w:id="1524511815">
                      <w:marLeft w:val="0"/>
                      <w:marRight w:val="0"/>
                      <w:marTop w:val="0"/>
                      <w:marBottom w:val="0"/>
                      <w:divBdr>
                        <w:top w:val="none" w:sz="0" w:space="0" w:color="auto"/>
                        <w:left w:val="none" w:sz="0" w:space="0" w:color="auto"/>
                        <w:bottom w:val="none" w:sz="0" w:space="0" w:color="auto"/>
                        <w:right w:val="none" w:sz="0" w:space="0" w:color="auto"/>
                      </w:divBdr>
                      <w:divsChild>
                        <w:div w:id="1524511816">
                          <w:marLeft w:val="0"/>
                          <w:marRight w:val="0"/>
                          <w:marTop w:val="0"/>
                          <w:marBottom w:val="0"/>
                          <w:divBdr>
                            <w:top w:val="none" w:sz="0" w:space="0" w:color="auto"/>
                            <w:left w:val="none" w:sz="0" w:space="0" w:color="auto"/>
                            <w:bottom w:val="none" w:sz="0" w:space="0" w:color="auto"/>
                            <w:right w:val="none" w:sz="0" w:space="0" w:color="auto"/>
                          </w:divBdr>
                          <w:divsChild>
                            <w:div w:id="1524511818">
                              <w:marLeft w:val="2970"/>
                              <w:marRight w:val="0"/>
                              <w:marTop w:val="0"/>
                              <w:marBottom w:val="0"/>
                              <w:divBdr>
                                <w:top w:val="none" w:sz="0" w:space="0" w:color="auto"/>
                                <w:left w:val="none" w:sz="0" w:space="0" w:color="auto"/>
                                <w:bottom w:val="none" w:sz="0" w:space="0" w:color="auto"/>
                                <w:right w:val="none" w:sz="0" w:space="0" w:color="auto"/>
                              </w:divBdr>
                              <w:divsChild>
                                <w:div w:id="15245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11841">
      <w:marLeft w:val="0"/>
      <w:marRight w:val="0"/>
      <w:marTop w:val="0"/>
      <w:marBottom w:val="0"/>
      <w:divBdr>
        <w:top w:val="none" w:sz="0" w:space="0" w:color="auto"/>
        <w:left w:val="none" w:sz="0" w:space="0" w:color="auto"/>
        <w:bottom w:val="none" w:sz="0" w:space="0" w:color="auto"/>
        <w:right w:val="none" w:sz="0" w:space="0" w:color="auto"/>
      </w:divBdr>
    </w:div>
    <w:div w:id="1524511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rlychildhoodnews.com/earlychildhood/article_view.aspx?ArticleID=531" TargetMode="External"/><Relationship Id="rId18" Type="http://schemas.openxmlformats.org/officeDocument/2006/relationships/hyperlink" Target="KD%20M04U01%20Docs/Computer%20Lab%20Design%20Considerations.htm" TargetMode="External"/><Relationship Id="rId26" Type="http://schemas.openxmlformats.org/officeDocument/2006/relationships/image" Target="media/image8.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righthub.com/computing/hardware/articles/52714/image/2872" TargetMode="External"/><Relationship Id="rId34" Type="http://schemas.openxmlformats.org/officeDocument/2006/relationships/hyperlink" Target="http://oit.colorado.edu/software-hardware/computer-lab-design/computer-lab-design" TargetMode="External"/><Relationship Id="rId7" Type="http://schemas.openxmlformats.org/officeDocument/2006/relationships/endnotes" Target="endnotes.xml"/><Relationship Id="rId12" Type="http://schemas.openxmlformats.org/officeDocument/2006/relationships/hyperlink" Target="http://digitalcommons.buffalostate.edu/cgi/viewcontent.cgi?article=1053&amp;context=creativeprojects" TargetMode="External"/><Relationship Id="rId17" Type="http://schemas.openxmlformats.org/officeDocument/2006/relationships/image" Target="media/image4.png"/><Relationship Id="rId25" Type="http://schemas.openxmlformats.org/officeDocument/2006/relationships/image" Target="media/image7.jpeg"/><Relationship Id="rId33" Type="http://schemas.openxmlformats.org/officeDocument/2006/relationships/hyperlink" Target="http://www.brighthub.com/computing/hardware/articles/52714.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oplelearn.homestead.com/BEduc/Chapter_9.pdf" TargetMode="External"/><Relationship Id="rId20" Type="http://schemas.openxmlformats.org/officeDocument/2006/relationships/hyperlink" Target="KD%20M04U01%20Docs/Computer%20Labs%20in%20Schools%20%20eHow_com.htm"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oplelearn.homestead.com/BEduc/Chapter_9.pdf" TargetMode="External"/><Relationship Id="rId24" Type="http://schemas.openxmlformats.org/officeDocument/2006/relationships/hyperlink" Target="http://www.brighthub.com/computing/hardware/articles/52714/image/2873" TargetMode="External"/><Relationship Id="rId32" Type="http://schemas.openxmlformats.org/officeDocument/2006/relationships/hyperlink" Target="http://peoplelearn.homestead.com/BEduc/Chapter_9.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lideshare.net/kstashuk/creating-a-positive-classroom-environment" TargetMode="External"/><Relationship Id="rId23" Type="http://schemas.openxmlformats.org/officeDocument/2006/relationships/image" Target="media/image6.jpeg"/><Relationship Id="rId28" Type="http://schemas.openxmlformats.org/officeDocument/2006/relationships/image" Target="media/image9.png"/><Relationship Id="rId36" Type="http://schemas.openxmlformats.org/officeDocument/2006/relationships/hyperlink" Target="http://digitalcommons.buffalostate.edu/cgi/viewcontent.cgi?article=1053&amp;context=creativeprojects" TargetMode="External"/><Relationship Id="rId10" Type="http://schemas.openxmlformats.org/officeDocument/2006/relationships/image" Target="media/image3.png"/><Relationship Id="rId19" Type="http://schemas.openxmlformats.org/officeDocument/2006/relationships/hyperlink" Target="KD%20M04U01%20Docs/Computer%20Laboratory%20Layouts%20for%20Schools.htm" TargetMode="External"/><Relationship Id="rId31" Type="http://schemas.openxmlformats.org/officeDocument/2006/relationships/hyperlink" Target="http://education.stateuniversity.com/pages/1834/Classroom-Managemen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ducation.stateuniversity.com/pages/1834/Classroom-Management.html" TargetMode="External"/><Relationship Id="rId22" Type="http://schemas.openxmlformats.org/officeDocument/2006/relationships/image" Target="media/image5.jpeg"/><Relationship Id="rId27" Type="http://schemas.openxmlformats.org/officeDocument/2006/relationships/hyperlink" Target="http://www.brighthub.com/computing/hardware/articles/52714.aspx" TargetMode="External"/><Relationship Id="rId30" Type="http://schemas.openxmlformats.org/officeDocument/2006/relationships/hyperlink" Target="http://www.earlychildhoodnews.com/earlychildhood/article_view.aspx?ArticleID=531" TargetMode="External"/><Relationship Id="rId35" Type="http://schemas.openxmlformats.org/officeDocument/2006/relationships/hyperlink" Target="http://www.ehow.com/about_6472462_computer-labs-school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eoplelearn.homestead.com/BEduc/Chapter_9.pdf" TargetMode="External"/><Relationship Id="rId1" Type="http://schemas.openxmlformats.org/officeDocument/2006/relationships/hyperlink" Target="http://peoplelearn.homestead.com/BEduc/Chapter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Donna</cp:lastModifiedBy>
  <cp:revision>9</cp:revision>
  <dcterms:created xsi:type="dcterms:W3CDTF">2011-08-31T13:27:00Z</dcterms:created>
  <dcterms:modified xsi:type="dcterms:W3CDTF">2011-10-09T09:39:00Z</dcterms:modified>
</cp:coreProperties>
</file>